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B16" w:rsidRPr="004D045A" w:rsidRDefault="00EC2B16" w:rsidP="00EC2B16">
      <w:pPr>
        <w:spacing w:after="0" w:line="240" w:lineRule="auto"/>
        <w:jc w:val="center"/>
        <w:rPr>
          <w:rFonts w:ascii="Times New Roman" w:hAnsi="Times New Roman" w:cs="Times New Roman"/>
          <w:b/>
          <w:sz w:val="28"/>
          <w:szCs w:val="28"/>
          <w:lang w:val="kk-KZ"/>
        </w:rPr>
      </w:pPr>
      <w:r w:rsidRPr="004D045A">
        <w:rPr>
          <w:rFonts w:ascii="Times New Roman" w:eastAsia="Times New Roman" w:hAnsi="Times New Roman" w:cs="Times New Roman"/>
          <w:b/>
          <w:sz w:val="28"/>
          <w:szCs w:val="28"/>
          <w:lang w:val="kk-KZ" w:eastAsia="en-US"/>
        </w:rPr>
        <w:t>Мамандық  «</w:t>
      </w:r>
      <w:r w:rsidRPr="004D045A">
        <w:rPr>
          <w:rFonts w:ascii="Times New Roman" w:hAnsi="Times New Roman" w:cs="Times New Roman"/>
          <w:b/>
          <w:sz w:val="28"/>
          <w:szCs w:val="28"/>
          <w:lang w:val="kk-KZ" w:eastAsia="zh-CN"/>
        </w:rPr>
        <w:t>6В03107-</w:t>
      </w:r>
      <w:r w:rsidRPr="004D045A">
        <w:rPr>
          <w:rFonts w:ascii="Times New Roman" w:eastAsia="Times New Roman" w:hAnsi="Times New Roman" w:cs="Times New Roman"/>
          <w:b/>
          <w:sz w:val="28"/>
          <w:szCs w:val="28"/>
          <w:lang w:val="kk-KZ" w:eastAsia="en-US"/>
        </w:rPr>
        <w:t xml:space="preserve"> ПСИХОЛОГИЯ»</w:t>
      </w:r>
    </w:p>
    <w:p w:rsidR="00EC2B16" w:rsidRDefault="00EC2B16" w:rsidP="00EC2B16">
      <w:pPr>
        <w:spacing w:after="0" w:line="240" w:lineRule="auto"/>
        <w:jc w:val="center"/>
        <w:rPr>
          <w:rFonts w:ascii="Times New Roman" w:hAnsi="Times New Roman" w:cs="Times New Roman"/>
          <w:b/>
          <w:bCs/>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b/>
          <w:bCs/>
          <w:i/>
          <w:sz w:val="28"/>
          <w:szCs w:val="28"/>
          <w:lang w:val="kk-KZ"/>
        </w:rPr>
        <w:t xml:space="preserve">№1 модуль   </w:t>
      </w:r>
      <w:r>
        <w:rPr>
          <w:rFonts w:ascii="Times New Roman" w:hAnsi="Times New Roman" w:cs="Times New Roman"/>
          <w:b/>
          <w:bCs/>
          <w:sz w:val="28"/>
          <w:szCs w:val="28"/>
          <w:lang w:val="kk-KZ"/>
        </w:rPr>
        <w:t xml:space="preserve">«PРRA 2402» </w:t>
      </w:r>
    </w:p>
    <w:p w:rsidR="00EC2B16" w:rsidRPr="004A6763" w:rsidRDefault="00EC2B16" w:rsidP="00EC2B16">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2 ОПС </w:t>
      </w:r>
      <w:r w:rsidRPr="004A6763">
        <w:rPr>
          <w:rFonts w:ascii="Times New Roman" w:hAnsi="Times New Roman" w:cs="Times New Roman"/>
          <w:b/>
          <w:sz w:val="28"/>
          <w:szCs w:val="28"/>
          <w:lang w:val="kk-KZ"/>
        </w:rPr>
        <w:t>«</w:t>
      </w:r>
      <w:r w:rsidRPr="004A6763">
        <w:rPr>
          <w:rFonts w:ascii="Times New Roman" w:hAnsi="Times New Roman" w:cs="Times New Roman"/>
          <w:b/>
          <w:sz w:val="28"/>
          <w:szCs w:val="28"/>
          <w:lang w:val="kk-KZ" w:eastAsia="zh-CN"/>
        </w:rPr>
        <w:t>Психодиагностика және психологиялық зерттеулерді өткізу практикасы</w:t>
      </w:r>
      <w:r w:rsidRPr="004A6763">
        <w:rPr>
          <w:rFonts w:ascii="Times New Roman" w:hAnsi="Times New Roman" w:cs="Times New Roman"/>
          <w:b/>
          <w:sz w:val="28"/>
          <w:szCs w:val="28"/>
          <w:lang w:val="kk-KZ"/>
        </w:rPr>
        <w:t>»</w:t>
      </w:r>
    </w:p>
    <w:p w:rsidR="00EC2B16" w:rsidRDefault="00EC2B16" w:rsidP="00EC2B16">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пәні бойынша </w:t>
      </w:r>
      <w:r>
        <w:rPr>
          <w:rFonts w:ascii="Times New Roman" w:hAnsi="Times New Roman" w:cs="Times New Roman"/>
          <w:b/>
          <w:sz w:val="24"/>
          <w:szCs w:val="24"/>
          <w:lang w:val="kk-KZ"/>
        </w:rPr>
        <w:t>Б</w:t>
      </w:r>
      <w:r w:rsidRPr="002B6087">
        <w:rPr>
          <w:rFonts w:ascii="Times New Roman" w:hAnsi="Times New Roman" w:cs="Times New Roman"/>
          <w:b/>
          <w:sz w:val="24"/>
          <w:szCs w:val="24"/>
          <w:lang w:val="kk-KZ"/>
        </w:rPr>
        <w:t>ӨЖ орындау бойынша    берілетін әдістемелік ұсыныстар</w:t>
      </w:r>
    </w:p>
    <w:p w:rsidR="00EC2B16" w:rsidRDefault="00EC2B16" w:rsidP="00EC2B16">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202</w:t>
      </w:r>
      <w:r w:rsidR="009F3491">
        <w:rPr>
          <w:rFonts w:ascii="Times New Roman" w:hAnsi="Times New Roman" w:cs="Times New Roman"/>
          <w:b/>
          <w:sz w:val="28"/>
          <w:szCs w:val="28"/>
          <w:lang w:val="kk-KZ"/>
        </w:rPr>
        <w:t>4</w:t>
      </w:r>
      <w:r>
        <w:rPr>
          <w:rFonts w:ascii="Times New Roman" w:hAnsi="Times New Roman" w:cs="Times New Roman"/>
          <w:b/>
          <w:sz w:val="28"/>
          <w:szCs w:val="28"/>
          <w:lang w:val="kk-KZ"/>
        </w:rPr>
        <w:t>-202</w:t>
      </w:r>
      <w:r w:rsidR="009F3491">
        <w:rPr>
          <w:rFonts w:ascii="Times New Roman" w:hAnsi="Times New Roman" w:cs="Times New Roman"/>
          <w:b/>
          <w:sz w:val="28"/>
          <w:szCs w:val="28"/>
          <w:lang w:val="kk-KZ"/>
        </w:rPr>
        <w:t>5</w:t>
      </w:r>
      <w:r>
        <w:rPr>
          <w:rFonts w:ascii="Times New Roman" w:hAnsi="Times New Roman" w:cs="Times New Roman"/>
          <w:b/>
          <w:sz w:val="28"/>
          <w:szCs w:val="28"/>
          <w:lang w:val="kk-KZ"/>
        </w:rPr>
        <w:t xml:space="preserve"> оқу жылы</w:t>
      </w:r>
    </w:p>
    <w:p w:rsidR="00EC2B16" w:rsidRDefault="00EC2B16" w:rsidP="00EC2B16">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күзгі семестр</w:t>
      </w:r>
    </w:p>
    <w:p w:rsidR="00EC2B16" w:rsidRDefault="00EC2B16" w:rsidP="00EC2B16">
      <w:pPr>
        <w:spacing w:after="0" w:line="240" w:lineRule="auto"/>
        <w:jc w:val="center"/>
        <w:rPr>
          <w:rFonts w:ascii="Times New Roman" w:hAnsi="Times New Roman" w:cs="Times New Roman"/>
          <w:b/>
          <w:sz w:val="28"/>
          <w:szCs w:val="28"/>
          <w:lang w:val="kk-KZ"/>
        </w:rPr>
      </w:pPr>
    </w:p>
    <w:p w:rsidR="00EC2B16" w:rsidRPr="00E8015E" w:rsidRDefault="00EC2B16" w:rsidP="00EC2B16">
      <w:pPr>
        <w:spacing w:line="240" w:lineRule="auto"/>
        <w:ind w:firstLine="567"/>
        <w:jc w:val="both"/>
        <w:rPr>
          <w:rFonts w:ascii="Times New Roman" w:hAnsi="Times New Roman" w:cs="Times New Roman"/>
          <w:b/>
          <w:bCs/>
          <w:kern w:val="36"/>
          <w:sz w:val="24"/>
          <w:szCs w:val="24"/>
          <w:lang w:val="kk-KZ"/>
        </w:rPr>
      </w:pPr>
      <w:r w:rsidRPr="00E8015E">
        <w:rPr>
          <w:rFonts w:ascii="Times New Roman" w:hAnsi="Times New Roman" w:cs="Times New Roman"/>
          <w:b/>
          <w:bCs/>
          <w:kern w:val="36"/>
          <w:sz w:val="24"/>
          <w:szCs w:val="24"/>
          <w:lang w:val="kk-KZ"/>
        </w:rPr>
        <w:t>Берілген графиктегі тапсырмаларды орындау барсында келесі жағдайларды ескеру</w:t>
      </w:r>
    </w:p>
    <w:p w:rsidR="00EC2B16" w:rsidRPr="00E8015E" w:rsidRDefault="00EC2B16" w:rsidP="00EC2B16">
      <w:pPr>
        <w:spacing w:line="240" w:lineRule="auto"/>
        <w:ind w:firstLine="567"/>
        <w:jc w:val="both"/>
        <w:rPr>
          <w:rFonts w:ascii="Times New Roman" w:hAnsi="Times New Roman" w:cs="Times New Roman"/>
          <w:bCs/>
          <w:kern w:val="36"/>
          <w:sz w:val="24"/>
          <w:szCs w:val="24"/>
          <w:lang w:val="kk-KZ"/>
        </w:rPr>
      </w:pPr>
      <w:r w:rsidRPr="00E8015E">
        <w:rPr>
          <w:rFonts w:ascii="Times New Roman" w:hAnsi="Times New Roman" w:cs="Times New Roman"/>
          <w:bCs/>
          <w:kern w:val="36"/>
          <w:sz w:val="24"/>
          <w:szCs w:val="24"/>
          <w:lang w:val="kk-KZ"/>
        </w:rPr>
        <w:t xml:space="preserve">1.Индивидуалды  жоба: әрбір студент берілген  тақырып бойынша авторлық жоба дайындайды: </w:t>
      </w:r>
    </w:p>
    <w:p w:rsidR="00EC2B16" w:rsidRPr="00E8015E" w:rsidRDefault="00EC2B16" w:rsidP="00EC2B16">
      <w:pPr>
        <w:spacing w:line="240" w:lineRule="auto"/>
        <w:ind w:firstLine="567"/>
        <w:jc w:val="both"/>
        <w:rPr>
          <w:rFonts w:ascii="Times New Roman" w:hAnsi="Times New Roman" w:cs="Times New Roman"/>
          <w:bCs/>
          <w:kern w:val="36"/>
          <w:sz w:val="24"/>
          <w:szCs w:val="24"/>
          <w:lang w:val="kk-KZ"/>
        </w:rPr>
      </w:pPr>
      <w:r w:rsidRPr="00E8015E">
        <w:rPr>
          <w:rFonts w:ascii="Times New Roman" w:hAnsi="Times New Roman" w:cs="Times New Roman"/>
          <w:bCs/>
          <w:kern w:val="36"/>
          <w:sz w:val="24"/>
          <w:szCs w:val="24"/>
          <w:lang w:val="kk-KZ"/>
        </w:rPr>
        <w:t>А. Берілген тақырып бойынша қысқаша кіріпе жазу-теориялық талдау</w:t>
      </w:r>
    </w:p>
    <w:p w:rsidR="00EC2B16" w:rsidRPr="00E8015E" w:rsidRDefault="00EC2B16" w:rsidP="00EC2B16">
      <w:pPr>
        <w:spacing w:line="240" w:lineRule="auto"/>
        <w:ind w:firstLine="567"/>
        <w:jc w:val="both"/>
        <w:rPr>
          <w:rFonts w:ascii="Times New Roman" w:hAnsi="Times New Roman" w:cs="Times New Roman"/>
          <w:bCs/>
          <w:kern w:val="36"/>
          <w:sz w:val="24"/>
          <w:szCs w:val="24"/>
          <w:lang w:val="kk-KZ"/>
        </w:rPr>
      </w:pPr>
      <w:r w:rsidRPr="00E8015E">
        <w:rPr>
          <w:rFonts w:ascii="Times New Roman" w:hAnsi="Times New Roman" w:cs="Times New Roman"/>
          <w:bCs/>
          <w:kern w:val="36"/>
          <w:sz w:val="24"/>
          <w:szCs w:val="24"/>
          <w:lang w:val="kk-KZ"/>
        </w:rPr>
        <w:t>Б.Берілген тақырып бойынша  практикалық жұмыс жоспары: тренингтер бағдарламасы, психологиялық жаттығулар, психологиялық тестерді іздестіру, сол материалдар негізінде мүмкіндігінше қысқаша авторлық тренингг бағдарламасын құрып үйрену</w:t>
      </w:r>
    </w:p>
    <w:p w:rsidR="00EC2B16" w:rsidRPr="00E8015E" w:rsidRDefault="00EC2B16" w:rsidP="00EC2B16">
      <w:pPr>
        <w:spacing w:line="240" w:lineRule="auto"/>
        <w:ind w:firstLine="567"/>
        <w:jc w:val="both"/>
        <w:rPr>
          <w:rFonts w:ascii="Times New Roman" w:hAnsi="Times New Roman" w:cs="Times New Roman"/>
          <w:bCs/>
          <w:kern w:val="36"/>
          <w:sz w:val="24"/>
          <w:szCs w:val="24"/>
          <w:lang w:val="kk-KZ"/>
        </w:rPr>
      </w:pPr>
      <w:r w:rsidRPr="00E8015E">
        <w:rPr>
          <w:rFonts w:ascii="Times New Roman" w:hAnsi="Times New Roman" w:cs="Times New Roman"/>
          <w:bCs/>
          <w:kern w:val="36"/>
          <w:sz w:val="24"/>
          <w:szCs w:val="24"/>
          <w:lang w:val="kk-KZ"/>
        </w:rPr>
        <w:t>В.Авторлық сценарий орындау барысында болашақ практик психолог ретінде жұмыс жоспарын берілген тақырыпқа жай жасап шығу, мінез-құлықты психологиялық талдау жасау</w:t>
      </w:r>
    </w:p>
    <w:p w:rsidR="00EC2B16" w:rsidRPr="00E8015E" w:rsidRDefault="00EC2B16" w:rsidP="00EC2B16">
      <w:pPr>
        <w:spacing w:line="240" w:lineRule="auto"/>
        <w:ind w:firstLine="567"/>
        <w:jc w:val="both"/>
        <w:rPr>
          <w:rFonts w:ascii="Times New Roman" w:hAnsi="Times New Roman" w:cs="Times New Roman"/>
          <w:bCs/>
          <w:kern w:val="36"/>
          <w:sz w:val="24"/>
          <w:szCs w:val="24"/>
          <w:lang w:val="kk-KZ"/>
        </w:rPr>
      </w:pPr>
      <w:r w:rsidRPr="00E8015E">
        <w:rPr>
          <w:rFonts w:ascii="Times New Roman" w:hAnsi="Times New Roman" w:cs="Times New Roman"/>
          <w:bCs/>
          <w:kern w:val="36"/>
          <w:sz w:val="24"/>
          <w:szCs w:val="24"/>
          <w:lang w:val="kk-KZ"/>
        </w:rPr>
        <w:t xml:space="preserve">Г.Рефератты жазу барысында  </w:t>
      </w:r>
    </w:p>
    <w:p w:rsidR="00EC2B16" w:rsidRPr="00E8015E" w:rsidRDefault="00EC2B16" w:rsidP="00EC2B16">
      <w:pPr>
        <w:spacing w:line="240" w:lineRule="auto"/>
        <w:ind w:firstLine="567"/>
        <w:jc w:val="both"/>
        <w:rPr>
          <w:rFonts w:ascii="Times New Roman" w:hAnsi="Times New Roman" w:cs="Times New Roman"/>
          <w:bCs/>
          <w:kern w:val="36"/>
          <w:sz w:val="24"/>
          <w:szCs w:val="24"/>
          <w:lang w:val="kk-KZ"/>
        </w:rPr>
      </w:pPr>
      <w:r w:rsidRPr="00E8015E">
        <w:rPr>
          <w:rFonts w:ascii="Times New Roman" w:hAnsi="Times New Roman" w:cs="Times New Roman"/>
          <w:bCs/>
          <w:kern w:val="36"/>
          <w:sz w:val="24"/>
          <w:szCs w:val="24"/>
          <w:lang w:val="kk-KZ"/>
        </w:rPr>
        <w:t>Келесі нұсқаны басшылыққа алу: кіріспе, теориялық бөлім, практикалық бөлім (тестер беру, жаттығулар ұсыну, тренингтер бағдарламасын қосу) қорытынды жазу, әдебиеттерді беру, қосымша беру онда  практикалық ұсыныстар беру.</w:t>
      </w:r>
    </w:p>
    <w:p w:rsidR="00EC2B16" w:rsidRPr="00E8015E" w:rsidRDefault="00EC2B16" w:rsidP="00EC2B16">
      <w:pPr>
        <w:spacing w:line="240" w:lineRule="auto"/>
        <w:ind w:firstLine="567"/>
        <w:jc w:val="both"/>
        <w:rPr>
          <w:rFonts w:ascii="Times New Roman" w:hAnsi="Times New Roman" w:cs="Times New Roman"/>
          <w:bCs/>
          <w:kern w:val="36"/>
          <w:sz w:val="24"/>
          <w:szCs w:val="24"/>
          <w:lang w:val="kk-KZ"/>
        </w:rPr>
      </w:pPr>
      <w:r w:rsidRPr="00E8015E">
        <w:rPr>
          <w:rFonts w:ascii="Times New Roman" w:hAnsi="Times New Roman" w:cs="Times New Roman"/>
          <w:bCs/>
          <w:kern w:val="36"/>
          <w:sz w:val="24"/>
          <w:szCs w:val="24"/>
          <w:lang w:val="kk-KZ"/>
        </w:rPr>
        <w:t>Д.Эссе жазу барысында психологиялық анализді толық пайдалану, өзінідк анализ беру, творчестволық бағытта жазылуды қамту</w:t>
      </w:r>
    </w:p>
    <w:p w:rsidR="00EC2B16" w:rsidRPr="00E8015E" w:rsidRDefault="00EC2B16" w:rsidP="00EC2B16">
      <w:pPr>
        <w:spacing w:line="240" w:lineRule="auto"/>
        <w:ind w:firstLine="567"/>
        <w:jc w:val="both"/>
        <w:rPr>
          <w:rFonts w:ascii="Times New Roman" w:hAnsi="Times New Roman" w:cs="Times New Roman"/>
          <w:bCs/>
          <w:kern w:val="36"/>
          <w:sz w:val="24"/>
          <w:szCs w:val="24"/>
          <w:lang w:val="kk-KZ"/>
        </w:rPr>
      </w:pPr>
      <w:r w:rsidRPr="00E8015E">
        <w:rPr>
          <w:rFonts w:ascii="Times New Roman" w:hAnsi="Times New Roman" w:cs="Times New Roman"/>
          <w:bCs/>
          <w:kern w:val="36"/>
          <w:sz w:val="24"/>
          <w:szCs w:val="24"/>
          <w:lang w:val="kk-KZ"/>
        </w:rPr>
        <w:t>Е.Берілген тақырыпқа индивидуалды мини эксперимент өткізу нәтижелерін математикалық статистикалық өңдеу интерпретациялау</w:t>
      </w:r>
    </w:p>
    <w:p w:rsidR="00EC2B16" w:rsidRPr="00E8015E" w:rsidRDefault="00EC2B16" w:rsidP="00EC2B16">
      <w:pPr>
        <w:spacing w:line="240" w:lineRule="auto"/>
        <w:ind w:firstLine="567"/>
        <w:jc w:val="both"/>
        <w:rPr>
          <w:rFonts w:ascii="Times New Roman" w:hAnsi="Times New Roman" w:cs="Times New Roman"/>
          <w:bCs/>
          <w:kern w:val="36"/>
          <w:sz w:val="24"/>
          <w:szCs w:val="24"/>
          <w:lang w:val="kk-KZ"/>
        </w:rPr>
      </w:pPr>
      <w:r w:rsidRPr="00E8015E">
        <w:rPr>
          <w:rFonts w:ascii="Times New Roman" w:hAnsi="Times New Roman" w:cs="Times New Roman"/>
          <w:bCs/>
          <w:kern w:val="36"/>
          <w:sz w:val="24"/>
          <w:szCs w:val="24"/>
          <w:lang w:val="kk-KZ"/>
        </w:rPr>
        <w:t>Барлық СӨЖ жұмыстары авторлық индивидуалды позицияны талап етеді, студенттер СӨЖ орындау барысында когнитивті құзыреттіліктерге бағдарланады, атап айтқанда өз ойын, пікірін негіздей алуы,  келтірілген сілтемелерге өз ойын білдіру,  тапсрыманы орындау барысында өз анализі, қорытындысы және жеке ұсыныстары болуы керек, айтылған ойларын түсіндіре алатындай деңгейде болуы міндетті.</w:t>
      </w:r>
    </w:p>
    <w:p w:rsidR="00EC2B16" w:rsidRPr="00E8015E" w:rsidRDefault="00EC2B16" w:rsidP="00EC2B16">
      <w:pPr>
        <w:spacing w:line="240" w:lineRule="auto"/>
        <w:ind w:firstLine="567"/>
        <w:jc w:val="both"/>
        <w:rPr>
          <w:rFonts w:ascii="Times New Roman" w:hAnsi="Times New Roman" w:cs="Times New Roman"/>
          <w:bCs/>
          <w:kern w:val="36"/>
          <w:sz w:val="24"/>
          <w:szCs w:val="24"/>
          <w:lang w:val="kk-KZ"/>
        </w:rPr>
      </w:pPr>
      <w:r w:rsidRPr="00E8015E">
        <w:rPr>
          <w:rFonts w:ascii="Times New Roman" w:hAnsi="Times New Roman" w:cs="Times New Roman"/>
          <w:bCs/>
          <w:kern w:val="36"/>
          <w:sz w:val="24"/>
          <w:szCs w:val="24"/>
          <w:lang w:val="kk-KZ"/>
        </w:rPr>
        <w:t>Студент СӨЖ тапсырмаларын орындау барысында кестелерді, графиктерді сауатты қолдана білуі қажет. Зерттеуден алынған нәтижелерді талдауға, салыстыра алуға оларды қорытындылай алуға кәсіби дағдысы мен ептіліктері қалыптасуы  кажет. Ғылыми жұмысты орындауда (реферат) өз ойын тұжырымдай алу, тың ұсыныстар беру және еркін креативті ықпалды басшылыққа алу кажет</w:t>
      </w:r>
    </w:p>
    <w:p w:rsidR="00EC2B16" w:rsidRPr="00EC2B16" w:rsidRDefault="00EC2B16" w:rsidP="00EC2B16">
      <w:pPr>
        <w:spacing w:line="240" w:lineRule="auto"/>
        <w:ind w:firstLine="567"/>
        <w:jc w:val="both"/>
        <w:rPr>
          <w:rFonts w:ascii="Times New Roman" w:hAnsi="Times New Roman" w:cs="Times New Roman"/>
          <w:bCs/>
          <w:kern w:val="36"/>
          <w:sz w:val="24"/>
          <w:szCs w:val="24"/>
          <w:lang w:val="kk-KZ"/>
        </w:rPr>
      </w:pPr>
      <w:r w:rsidRPr="00E8015E">
        <w:rPr>
          <w:rFonts w:ascii="Times New Roman" w:hAnsi="Times New Roman" w:cs="Times New Roman"/>
          <w:bCs/>
          <w:kern w:val="36"/>
          <w:sz w:val="24"/>
          <w:szCs w:val="24"/>
          <w:lang w:val="kk-KZ"/>
        </w:rPr>
        <w:t>Қорыта айтқанда студент жеке және  әрі топта, командада жұмыс жасай алу қабілеті жоғары болуы үшін  көптеген индивидуалды жұмыстарды жасап үйрену міндетті, рөлдік, іскер ойындарды білу, көптеген тренингті бағдарламалармен таныс болуы, психологиялық бағытта іздені</w:t>
      </w:r>
      <w:r>
        <w:rPr>
          <w:rFonts w:ascii="Times New Roman" w:hAnsi="Times New Roman" w:cs="Times New Roman"/>
          <w:bCs/>
          <w:kern w:val="36"/>
          <w:sz w:val="24"/>
          <w:szCs w:val="24"/>
          <w:lang w:val="kk-KZ"/>
        </w:rPr>
        <w:t>с мол болуы шарт болып табылады</w:t>
      </w:r>
    </w:p>
    <w:p w:rsidR="00EC2B16" w:rsidRDefault="00EC2B16" w:rsidP="00EC2B16">
      <w:pPr>
        <w:pStyle w:val="a5"/>
        <w:spacing w:after="0" w:line="240" w:lineRule="auto"/>
        <w:ind w:left="360"/>
        <w:jc w:val="both"/>
        <w:rPr>
          <w:rFonts w:ascii="Times New Roman" w:hAnsi="Times New Roman" w:cs="Times New Roman"/>
          <w:b/>
          <w:sz w:val="28"/>
          <w:szCs w:val="28"/>
          <w:shd w:val="clear" w:color="auto" w:fill="FFFFFF"/>
          <w:lang w:val="kk-KZ"/>
        </w:rPr>
      </w:pPr>
    </w:p>
    <w:p w:rsidR="00EC2B16" w:rsidRPr="00EC2B16" w:rsidRDefault="00EC2B16" w:rsidP="00EC2B16">
      <w:pPr>
        <w:pStyle w:val="a5"/>
        <w:spacing w:after="0" w:line="240" w:lineRule="auto"/>
        <w:ind w:left="360"/>
        <w:jc w:val="both"/>
        <w:rPr>
          <w:rFonts w:ascii="Times New Roman" w:hAnsi="Times New Roman" w:cs="Times New Roman"/>
          <w:b/>
          <w:sz w:val="24"/>
          <w:szCs w:val="24"/>
          <w:shd w:val="clear" w:color="auto" w:fill="FFFFFF"/>
          <w:lang w:val="kk-KZ"/>
        </w:rPr>
      </w:pPr>
      <w:r w:rsidRPr="00EC2B16">
        <w:rPr>
          <w:rFonts w:ascii="Times New Roman" w:hAnsi="Times New Roman" w:cs="Times New Roman"/>
          <w:b/>
          <w:sz w:val="24"/>
          <w:szCs w:val="24"/>
          <w:shd w:val="clear" w:color="auto" w:fill="FFFFFF"/>
          <w:lang w:val="kk-KZ"/>
        </w:rPr>
        <w:t>Оқу әдебиеттері:</w:t>
      </w:r>
    </w:p>
    <w:p w:rsidR="00EC2B16" w:rsidRPr="00EC2B16" w:rsidRDefault="00EC2B16" w:rsidP="00EC2B16">
      <w:pPr>
        <w:pStyle w:val="a5"/>
        <w:spacing w:after="0" w:line="240" w:lineRule="auto"/>
        <w:ind w:left="360"/>
        <w:jc w:val="both"/>
        <w:rPr>
          <w:rFonts w:ascii="Times New Roman" w:hAnsi="Times New Roman" w:cs="Times New Roman"/>
          <w:b/>
          <w:sz w:val="24"/>
          <w:szCs w:val="24"/>
          <w:shd w:val="clear" w:color="auto" w:fill="FFFFFF"/>
          <w:lang w:val="kk-KZ"/>
        </w:rPr>
      </w:pPr>
      <w:r w:rsidRPr="00EC2B16">
        <w:rPr>
          <w:rFonts w:ascii="Times New Roman" w:hAnsi="Times New Roman" w:cs="Times New Roman"/>
          <w:b/>
          <w:sz w:val="24"/>
          <w:szCs w:val="24"/>
          <w:shd w:val="clear" w:color="auto" w:fill="FFFFFF"/>
          <w:lang w:val="kk-KZ"/>
        </w:rPr>
        <w:t>Негізгі:</w:t>
      </w:r>
    </w:p>
    <w:p w:rsidR="00EC2B16" w:rsidRPr="00EC2B16" w:rsidRDefault="00EC2B16" w:rsidP="00EC2B16">
      <w:pPr>
        <w:pStyle w:val="a5"/>
        <w:numPr>
          <w:ilvl w:val="0"/>
          <w:numId w:val="4"/>
        </w:numPr>
        <w:spacing w:after="0" w:line="240" w:lineRule="auto"/>
        <w:jc w:val="both"/>
        <w:rPr>
          <w:rFonts w:ascii="Times New Roman" w:eastAsia="Times New Roman" w:hAnsi="Times New Roman" w:cs="Times New Roman"/>
          <w:sz w:val="24"/>
          <w:szCs w:val="24"/>
          <w:lang w:eastAsia="de-DE" w:bidi="he-IL"/>
        </w:rPr>
      </w:pPr>
      <w:r w:rsidRPr="00EC2B16">
        <w:rPr>
          <w:rFonts w:ascii="Times New Roman" w:eastAsia="Times New Roman" w:hAnsi="Times New Roman" w:cs="Times New Roman"/>
          <w:sz w:val="24"/>
          <w:szCs w:val="24"/>
          <w:lang w:eastAsia="de-DE" w:bidi="he-IL"/>
        </w:rPr>
        <w:t>Бакирова, Г.Х. Психология развития и мотивации персонала: учебное пособие / Г.Х. Бакирова. - М.: Юнити-Дана, 2015. - 439 с.</w:t>
      </w:r>
    </w:p>
    <w:p w:rsidR="00EC2B16" w:rsidRPr="00EC2B16" w:rsidRDefault="00EC2B16" w:rsidP="00EC2B16">
      <w:pPr>
        <w:pStyle w:val="a5"/>
        <w:numPr>
          <w:ilvl w:val="0"/>
          <w:numId w:val="4"/>
        </w:numPr>
        <w:spacing w:after="0" w:line="240" w:lineRule="auto"/>
        <w:jc w:val="both"/>
        <w:rPr>
          <w:rFonts w:ascii="Times New Roman" w:eastAsia="Times New Roman" w:hAnsi="Times New Roman" w:cs="Times New Roman"/>
          <w:sz w:val="24"/>
          <w:szCs w:val="24"/>
          <w:lang w:eastAsia="de-DE" w:bidi="he-IL"/>
        </w:rPr>
      </w:pPr>
      <w:r w:rsidRPr="00EC2B16">
        <w:rPr>
          <w:rFonts w:ascii="Times New Roman" w:eastAsia="Times New Roman" w:hAnsi="Times New Roman" w:cs="Times New Roman"/>
          <w:sz w:val="24"/>
          <w:szCs w:val="24"/>
          <w:lang w:eastAsia="de-DE" w:bidi="he-IL"/>
        </w:rPr>
        <w:t xml:space="preserve">Воронин, А.Н. Дискурсивные способности: теория, методы изучения, психодиагностика / А.Н. Воронин; Российская академия наук, Институт психологии. - М.: Институт психологии РАН, 2015. - 176 </w:t>
      </w:r>
      <w:proofErr w:type="gramStart"/>
      <w:r w:rsidRPr="00EC2B16">
        <w:rPr>
          <w:rFonts w:ascii="Times New Roman" w:eastAsia="Times New Roman" w:hAnsi="Times New Roman" w:cs="Times New Roman"/>
          <w:sz w:val="24"/>
          <w:szCs w:val="24"/>
          <w:lang w:eastAsia="de-DE" w:bidi="he-IL"/>
        </w:rPr>
        <w:t>с</w:t>
      </w:r>
      <w:proofErr w:type="gramEnd"/>
      <w:r w:rsidRPr="00EC2B16">
        <w:rPr>
          <w:rFonts w:ascii="Times New Roman" w:eastAsia="Times New Roman" w:hAnsi="Times New Roman" w:cs="Times New Roman"/>
          <w:sz w:val="24"/>
          <w:szCs w:val="24"/>
          <w:lang w:eastAsia="de-DE" w:bidi="he-IL"/>
        </w:rPr>
        <w:t>.</w:t>
      </w:r>
    </w:p>
    <w:p w:rsidR="00EC2B16" w:rsidRPr="00EC2B16" w:rsidRDefault="00EC2B16" w:rsidP="00EC2B16">
      <w:pPr>
        <w:pStyle w:val="a5"/>
        <w:numPr>
          <w:ilvl w:val="0"/>
          <w:numId w:val="4"/>
        </w:numPr>
        <w:spacing w:after="0" w:line="240" w:lineRule="auto"/>
        <w:jc w:val="both"/>
        <w:rPr>
          <w:rFonts w:ascii="Times New Roman" w:eastAsia="Times New Roman" w:hAnsi="Times New Roman" w:cs="Times New Roman"/>
          <w:sz w:val="24"/>
          <w:szCs w:val="24"/>
          <w:lang w:eastAsia="de-DE" w:bidi="he-IL"/>
        </w:rPr>
      </w:pPr>
      <w:r w:rsidRPr="00EC2B16">
        <w:rPr>
          <w:rFonts w:ascii="Times New Roman" w:eastAsia="Times New Roman" w:hAnsi="Times New Roman" w:cs="Times New Roman"/>
          <w:sz w:val="24"/>
          <w:szCs w:val="24"/>
          <w:lang w:eastAsia="de-DE" w:bidi="he-IL"/>
        </w:rPr>
        <w:t xml:space="preserve">Квитко, В. Другое руководство по диагностике агрессивности методом рисуночных ассоциаций / В. Квитко. - Прага: </w:t>
      </w:r>
      <w:proofErr w:type="spellStart"/>
      <w:r w:rsidRPr="00EC2B16">
        <w:rPr>
          <w:rFonts w:ascii="Times New Roman" w:eastAsia="Times New Roman" w:hAnsi="Times New Roman" w:cs="Times New Roman"/>
          <w:sz w:val="24"/>
          <w:szCs w:val="24"/>
          <w:lang w:val="de-DE" w:eastAsia="de-DE" w:bidi="he-IL"/>
        </w:rPr>
        <w:t>AnimediaCompany</w:t>
      </w:r>
      <w:proofErr w:type="spellEnd"/>
      <w:r w:rsidRPr="00EC2B16">
        <w:rPr>
          <w:rFonts w:ascii="Times New Roman" w:eastAsia="Times New Roman" w:hAnsi="Times New Roman" w:cs="Times New Roman"/>
          <w:sz w:val="24"/>
          <w:szCs w:val="24"/>
          <w:lang w:eastAsia="de-DE" w:bidi="he-IL"/>
        </w:rPr>
        <w:t>, 2017. - Ч. 1. - 147 с.</w:t>
      </w:r>
    </w:p>
    <w:p w:rsidR="00EC2B16" w:rsidRPr="00EC2B16" w:rsidRDefault="00EC2B16" w:rsidP="00EC2B16">
      <w:pPr>
        <w:pStyle w:val="a5"/>
        <w:numPr>
          <w:ilvl w:val="0"/>
          <w:numId w:val="4"/>
        </w:numPr>
        <w:spacing w:after="0" w:line="240" w:lineRule="auto"/>
        <w:jc w:val="both"/>
        <w:rPr>
          <w:rFonts w:ascii="Times New Roman" w:eastAsia="Times New Roman" w:hAnsi="Times New Roman" w:cs="Times New Roman"/>
          <w:sz w:val="24"/>
          <w:szCs w:val="24"/>
          <w:lang w:eastAsia="de-DE" w:bidi="he-IL"/>
        </w:rPr>
      </w:pPr>
      <w:r w:rsidRPr="00EC2B16">
        <w:rPr>
          <w:rFonts w:ascii="Times New Roman" w:eastAsia="Times New Roman" w:hAnsi="Times New Roman" w:cs="Times New Roman"/>
          <w:sz w:val="24"/>
          <w:szCs w:val="24"/>
          <w:lang w:eastAsia="de-DE" w:bidi="he-IL"/>
        </w:rPr>
        <w:t xml:space="preserve">Квитко, В. Другое руководство по диагностике агрессивности методом рисуночных ассоциаций / В. Квитко. - Прага: </w:t>
      </w:r>
      <w:proofErr w:type="spellStart"/>
      <w:r w:rsidRPr="00EC2B16">
        <w:rPr>
          <w:rFonts w:ascii="Times New Roman" w:eastAsia="Times New Roman" w:hAnsi="Times New Roman" w:cs="Times New Roman"/>
          <w:sz w:val="24"/>
          <w:szCs w:val="24"/>
          <w:lang w:val="de-DE" w:eastAsia="de-DE" w:bidi="he-IL"/>
        </w:rPr>
        <w:t>AnimediaCompany</w:t>
      </w:r>
      <w:proofErr w:type="spellEnd"/>
      <w:r w:rsidRPr="00EC2B16">
        <w:rPr>
          <w:rFonts w:ascii="Times New Roman" w:eastAsia="Times New Roman" w:hAnsi="Times New Roman" w:cs="Times New Roman"/>
          <w:sz w:val="24"/>
          <w:szCs w:val="24"/>
          <w:lang w:eastAsia="de-DE" w:bidi="he-IL"/>
        </w:rPr>
        <w:t>, 2017. - Ч. 2. Метод диагностики вербальной агрессивности (</w:t>
      </w:r>
      <w:proofErr w:type="spellStart"/>
      <w:r w:rsidRPr="00EC2B16">
        <w:rPr>
          <w:rFonts w:ascii="Times New Roman" w:eastAsia="Times New Roman" w:hAnsi="Times New Roman" w:cs="Times New Roman"/>
          <w:sz w:val="24"/>
          <w:szCs w:val="24"/>
          <w:lang w:val="de-DE" w:eastAsia="de-DE" w:bidi="he-IL"/>
        </w:rPr>
        <w:t>DiVA</w:t>
      </w:r>
      <w:proofErr w:type="spellEnd"/>
      <w:r w:rsidRPr="00EC2B16">
        <w:rPr>
          <w:rFonts w:ascii="Times New Roman" w:eastAsia="Times New Roman" w:hAnsi="Times New Roman" w:cs="Times New Roman"/>
          <w:sz w:val="24"/>
          <w:szCs w:val="24"/>
          <w:lang w:eastAsia="de-DE" w:bidi="he-IL"/>
        </w:rPr>
        <w:t xml:space="preserve"> – ДиВА). - 65 с.</w:t>
      </w:r>
    </w:p>
    <w:p w:rsidR="00EC2B16" w:rsidRPr="00EC2B16" w:rsidRDefault="00EC2B16" w:rsidP="00EC2B16">
      <w:pPr>
        <w:pStyle w:val="a5"/>
        <w:numPr>
          <w:ilvl w:val="0"/>
          <w:numId w:val="4"/>
        </w:numPr>
        <w:spacing w:after="0" w:line="240" w:lineRule="auto"/>
        <w:jc w:val="both"/>
        <w:rPr>
          <w:rFonts w:ascii="Times New Roman" w:eastAsia="Times New Roman" w:hAnsi="Times New Roman" w:cs="Times New Roman"/>
          <w:sz w:val="24"/>
          <w:szCs w:val="24"/>
          <w:lang w:eastAsia="de-DE" w:bidi="he-IL"/>
        </w:rPr>
      </w:pPr>
      <w:r w:rsidRPr="00EC2B16">
        <w:rPr>
          <w:rFonts w:ascii="Times New Roman" w:eastAsia="Times New Roman" w:hAnsi="Times New Roman" w:cs="Times New Roman"/>
          <w:sz w:val="24"/>
          <w:szCs w:val="24"/>
          <w:lang w:eastAsia="de-DE" w:bidi="he-IL"/>
        </w:rPr>
        <w:t xml:space="preserve">Колесников, В.Н. Лекции по психологии индивидуальности: монография / В.Н. Колесников; Министерство образования и науки Российской Федерации, Федеральное государственное бюджетное образовательное учреждение высшего профессионального образования «Московский педагогический государственный университет». - 2-е изд., испр. и доп. - М.: МПГУ, 2017. - 224 </w:t>
      </w:r>
      <w:proofErr w:type="gramStart"/>
      <w:r w:rsidRPr="00EC2B16">
        <w:rPr>
          <w:rFonts w:ascii="Times New Roman" w:eastAsia="Times New Roman" w:hAnsi="Times New Roman" w:cs="Times New Roman"/>
          <w:sz w:val="24"/>
          <w:szCs w:val="24"/>
          <w:lang w:eastAsia="de-DE" w:bidi="he-IL"/>
        </w:rPr>
        <w:t>с</w:t>
      </w:r>
      <w:proofErr w:type="gramEnd"/>
      <w:r w:rsidRPr="00EC2B16">
        <w:rPr>
          <w:rFonts w:ascii="Times New Roman" w:eastAsia="Times New Roman" w:hAnsi="Times New Roman" w:cs="Times New Roman"/>
          <w:sz w:val="24"/>
          <w:szCs w:val="24"/>
          <w:lang w:eastAsia="de-DE" w:bidi="he-IL"/>
        </w:rPr>
        <w:t>.</w:t>
      </w:r>
    </w:p>
    <w:p w:rsidR="00EC2B16" w:rsidRPr="00EC2B16" w:rsidRDefault="00EC2B16" w:rsidP="00EC2B16">
      <w:pPr>
        <w:pStyle w:val="a5"/>
        <w:numPr>
          <w:ilvl w:val="0"/>
          <w:numId w:val="4"/>
        </w:numPr>
        <w:spacing w:after="0" w:line="240" w:lineRule="auto"/>
        <w:jc w:val="both"/>
        <w:rPr>
          <w:rFonts w:ascii="Times New Roman" w:eastAsia="Times New Roman" w:hAnsi="Times New Roman" w:cs="Times New Roman"/>
          <w:sz w:val="24"/>
          <w:szCs w:val="24"/>
          <w:lang w:eastAsia="de-DE" w:bidi="he-IL"/>
        </w:rPr>
      </w:pPr>
      <w:r w:rsidRPr="00EC2B16">
        <w:rPr>
          <w:rFonts w:ascii="Times New Roman" w:eastAsia="Times New Roman" w:hAnsi="Times New Roman" w:cs="Times New Roman"/>
          <w:sz w:val="24"/>
          <w:szCs w:val="24"/>
          <w:lang w:eastAsia="de-DE" w:bidi="he-IL"/>
        </w:rPr>
        <w:t>Кривцова, Е.В. Толерантность личности в системе ценностного самоопределения: монография / Е.В. Кривцова, Т.Н. Мартынова. - 2-е изд., доп. и перераб. - М.; Берлин: Директ-Медиа, 2015. - 140 с.</w:t>
      </w:r>
    </w:p>
    <w:p w:rsidR="00EC2B16" w:rsidRPr="00EC2B16" w:rsidRDefault="00EC2B16" w:rsidP="00EC2B16">
      <w:pPr>
        <w:pStyle w:val="a5"/>
        <w:numPr>
          <w:ilvl w:val="0"/>
          <w:numId w:val="4"/>
        </w:numPr>
        <w:tabs>
          <w:tab w:val="left" w:pos="2552"/>
        </w:tabs>
        <w:spacing w:after="0" w:line="240" w:lineRule="auto"/>
        <w:jc w:val="both"/>
        <w:rPr>
          <w:rFonts w:ascii="Times New Roman" w:eastAsia="Times New Roman" w:hAnsi="Times New Roman" w:cs="Times New Roman"/>
          <w:sz w:val="24"/>
          <w:szCs w:val="24"/>
          <w:lang w:val="kk-KZ"/>
        </w:rPr>
      </w:pPr>
      <w:r w:rsidRPr="00EC2B16">
        <w:rPr>
          <w:rFonts w:ascii="Times New Roman" w:eastAsia="Times New Roman" w:hAnsi="Times New Roman" w:cs="Times New Roman"/>
          <w:sz w:val="24"/>
          <w:szCs w:val="24"/>
          <w:lang w:val="kk-KZ" w:eastAsia="de-DE" w:bidi="he-IL"/>
        </w:rPr>
        <w:t xml:space="preserve">Практикум по психодиагностике \\ составители </w:t>
      </w:r>
      <w:r w:rsidRPr="00EC2B16">
        <w:rPr>
          <w:rFonts w:ascii="Times New Roman" w:eastAsia="Times New Roman" w:hAnsi="Times New Roman" w:cs="Times New Roman"/>
          <w:sz w:val="24"/>
          <w:szCs w:val="24"/>
          <w:lang w:eastAsia="de-DE" w:bidi="he-IL"/>
        </w:rPr>
        <w:t>3.</w:t>
      </w:r>
      <w:r w:rsidRPr="00EC2B16">
        <w:rPr>
          <w:rFonts w:ascii="Times New Roman" w:eastAsia="Times New Roman" w:hAnsi="Times New Roman" w:cs="Times New Roman"/>
          <w:sz w:val="24"/>
          <w:szCs w:val="24"/>
          <w:lang w:val="kk-KZ"/>
        </w:rPr>
        <w:t xml:space="preserve"> А.И. Гарбер, </w:t>
      </w:r>
      <w:r w:rsidRPr="00EC2B16">
        <w:rPr>
          <w:rFonts w:ascii="Times New Roman" w:eastAsia="Times New Roman" w:hAnsi="Times New Roman" w:cs="Times New Roman"/>
          <w:sz w:val="24"/>
          <w:szCs w:val="24"/>
        </w:rPr>
        <w:t>Д.В. Иванов</w:t>
      </w:r>
      <w:r w:rsidRPr="00EC2B16">
        <w:rPr>
          <w:rFonts w:ascii="Times New Roman" w:eastAsia="Times New Roman" w:hAnsi="Times New Roman" w:cs="Times New Roman"/>
          <w:sz w:val="24"/>
          <w:szCs w:val="24"/>
          <w:lang w:val="kk-KZ"/>
        </w:rPr>
        <w:t>,</w:t>
      </w:r>
      <w:r w:rsidRPr="00EC2B16">
        <w:rPr>
          <w:rFonts w:ascii="Times New Roman" w:eastAsia="Times New Roman" w:hAnsi="Times New Roman" w:cs="Times New Roman"/>
          <w:sz w:val="24"/>
          <w:szCs w:val="24"/>
        </w:rPr>
        <w:t>С.К. Бердибаева</w:t>
      </w:r>
      <w:r w:rsidRPr="00EC2B16">
        <w:rPr>
          <w:rFonts w:ascii="Times New Roman" w:eastAsia="Times New Roman" w:hAnsi="Times New Roman" w:cs="Times New Roman"/>
          <w:sz w:val="24"/>
          <w:szCs w:val="24"/>
          <w:lang w:val="kk-KZ"/>
        </w:rPr>
        <w:t>.-Казақ университеті, Алматы, 2019.- 365 с.</w:t>
      </w:r>
    </w:p>
    <w:p w:rsidR="00EC2B16" w:rsidRPr="00EC2B16" w:rsidRDefault="00EC2B16" w:rsidP="00EC2B16">
      <w:pPr>
        <w:pStyle w:val="a5"/>
        <w:numPr>
          <w:ilvl w:val="0"/>
          <w:numId w:val="4"/>
        </w:numPr>
        <w:spacing w:after="0" w:line="240" w:lineRule="auto"/>
        <w:jc w:val="both"/>
        <w:rPr>
          <w:rFonts w:asciiTheme="majorBidi" w:eastAsia="Times New Roman" w:hAnsiTheme="majorBidi" w:cstheme="majorBidi"/>
          <w:sz w:val="24"/>
          <w:szCs w:val="24"/>
          <w:lang w:eastAsia="de-DE" w:bidi="he-IL"/>
        </w:rPr>
      </w:pPr>
      <w:r w:rsidRPr="00EC2B16">
        <w:rPr>
          <w:rFonts w:asciiTheme="majorBidi" w:eastAsia="Times New Roman" w:hAnsiTheme="majorBidi" w:cstheme="majorBidi"/>
          <w:sz w:val="24"/>
          <w:szCs w:val="24"/>
          <w:lang w:eastAsia="de-DE" w:bidi="he-IL"/>
        </w:rPr>
        <w:t>Психология: практикум / Министерство образования и науки Российской Федерации, ФГБОУ ВПО «Кемеровский государственный университет культуры и искусств», Социально-гуманитарный институт, Кафедра педагогики и психологии и др. - Кемерово: КемГУКИ, 2015. - 120 с.</w:t>
      </w:r>
    </w:p>
    <w:p w:rsidR="00EC2B16" w:rsidRPr="00EC2B16" w:rsidRDefault="00EC2B16" w:rsidP="00EC2B16">
      <w:pPr>
        <w:pStyle w:val="a5"/>
        <w:numPr>
          <w:ilvl w:val="0"/>
          <w:numId w:val="4"/>
        </w:numPr>
        <w:spacing w:after="0" w:line="240" w:lineRule="auto"/>
        <w:jc w:val="both"/>
        <w:rPr>
          <w:rFonts w:asciiTheme="majorBidi" w:eastAsia="Times New Roman" w:hAnsiTheme="majorBidi" w:cstheme="majorBidi"/>
          <w:sz w:val="24"/>
          <w:szCs w:val="24"/>
          <w:lang w:eastAsia="de-DE" w:bidi="he-IL"/>
        </w:rPr>
      </w:pPr>
      <w:r w:rsidRPr="00EC2B16">
        <w:rPr>
          <w:rFonts w:asciiTheme="majorBidi" w:eastAsia="Times New Roman" w:hAnsiTheme="majorBidi" w:cstheme="majorBidi"/>
          <w:sz w:val="24"/>
          <w:szCs w:val="24"/>
          <w:lang w:eastAsia="de-DE" w:bidi="he-IL"/>
        </w:rPr>
        <w:t xml:space="preserve">Тарасова, С.И. Психодиагностические методики: учебное пособие / С.И. Тарасова, Е.В. Таранова; Федеральное государственное бюджетное образовательное учреждение высшего профессионального образования Ставропольский государственный аграрный университет, Кафедра педагогики, психологии и социологии. - Ставрополь: Ставропольский государственный аграрный университет, 2015. - 68 </w:t>
      </w:r>
      <w:proofErr w:type="gramStart"/>
      <w:r w:rsidRPr="00EC2B16">
        <w:rPr>
          <w:rFonts w:asciiTheme="majorBidi" w:eastAsia="Times New Roman" w:hAnsiTheme="majorBidi" w:cstheme="majorBidi"/>
          <w:sz w:val="24"/>
          <w:szCs w:val="24"/>
          <w:lang w:eastAsia="de-DE" w:bidi="he-IL"/>
        </w:rPr>
        <w:t>с</w:t>
      </w:r>
      <w:proofErr w:type="gramEnd"/>
      <w:r w:rsidRPr="00EC2B16">
        <w:rPr>
          <w:rFonts w:asciiTheme="majorBidi" w:eastAsia="Times New Roman" w:hAnsiTheme="majorBidi" w:cstheme="majorBidi"/>
          <w:sz w:val="24"/>
          <w:szCs w:val="24"/>
          <w:lang w:eastAsia="de-DE" w:bidi="he-IL"/>
        </w:rPr>
        <w:t>.</w:t>
      </w:r>
    </w:p>
    <w:p w:rsidR="00EC2B16" w:rsidRPr="00EC2B16" w:rsidRDefault="00EC2B16" w:rsidP="00EC2B16">
      <w:pPr>
        <w:pStyle w:val="a5"/>
        <w:numPr>
          <w:ilvl w:val="0"/>
          <w:numId w:val="4"/>
        </w:numPr>
        <w:spacing w:after="0" w:line="240" w:lineRule="auto"/>
        <w:jc w:val="both"/>
        <w:rPr>
          <w:rFonts w:asciiTheme="majorBidi" w:eastAsia="Times New Roman" w:hAnsiTheme="majorBidi" w:cstheme="majorBidi"/>
          <w:sz w:val="24"/>
          <w:szCs w:val="24"/>
          <w:lang w:eastAsia="de-DE" w:bidi="he-IL"/>
        </w:rPr>
      </w:pPr>
      <w:r w:rsidRPr="00EC2B16">
        <w:rPr>
          <w:rFonts w:asciiTheme="majorBidi" w:eastAsia="Times New Roman" w:hAnsiTheme="majorBidi" w:cstheme="majorBidi"/>
          <w:sz w:val="24"/>
          <w:szCs w:val="24"/>
          <w:lang w:eastAsia="de-DE" w:bidi="he-IL"/>
        </w:rPr>
        <w:t xml:space="preserve">Управление персоналом: учебник для вузов / Е.А. Аксенова, Т.Ю. Базаров, Б.Л. Еремин и др.; под ред. Т.Ю. Базарова, Б.Л. Еремина. - 2-е изд., перераб. и доп. - М.: Юнити-Дана, 2015. - 561 </w:t>
      </w:r>
      <w:proofErr w:type="gramStart"/>
      <w:r w:rsidRPr="00EC2B16">
        <w:rPr>
          <w:rFonts w:asciiTheme="majorBidi" w:eastAsia="Times New Roman" w:hAnsiTheme="majorBidi" w:cstheme="majorBidi"/>
          <w:sz w:val="24"/>
          <w:szCs w:val="24"/>
          <w:lang w:eastAsia="de-DE" w:bidi="he-IL"/>
        </w:rPr>
        <w:t>с</w:t>
      </w:r>
      <w:proofErr w:type="gramEnd"/>
      <w:r w:rsidRPr="00EC2B16">
        <w:rPr>
          <w:rFonts w:asciiTheme="majorBidi" w:eastAsia="Times New Roman" w:hAnsiTheme="majorBidi" w:cstheme="majorBidi"/>
          <w:sz w:val="24"/>
          <w:szCs w:val="24"/>
          <w:lang w:eastAsia="de-DE" w:bidi="he-IL"/>
        </w:rPr>
        <w:t>.</w:t>
      </w:r>
    </w:p>
    <w:p w:rsidR="00EC2B16" w:rsidRPr="00EC2B16" w:rsidRDefault="00EC2B16" w:rsidP="00EC2B16">
      <w:pPr>
        <w:pStyle w:val="a5"/>
        <w:numPr>
          <w:ilvl w:val="0"/>
          <w:numId w:val="4"/>
        </w:numPr>
        <w:spacing w:after="0" w:line="240" w:lineRule="auto"/>
        <w:jc w:val="both"/>
        <w:rPr>
          <w:rFonts w:ascii="Times New Roman" w:eastAsia="Times New Roman" w:hAnsi="Times New Roman" w:cs="Times New Roman"/>
          <w:sz w:val="24"/>
          <w:szCs w:val="24"/>
          <w:lang w:eastAsia="de-DE" w:bidi="he-IL"/>
        </w:rPr>
      </w:pPr>
      <w:r w:rsidRPr="00EC2B16">
        <w:rPr>
          <w:rFonts w:ascii="Times New Roman" w:eastAsia="Times New Roman" w:hAnsi="Times New Roman" w:cs="Times New Roman"/>
          <w:sz w:val="24"/>
          <w:szCs w:val="24"/>
          <w:lang w:eastAsia="de-DE" w:bidi="he-IL"/>
        </w:rPr>
        <w:t>Хинканина, А.Л. Психодиагностика: учебное пособие / А.Л. Хинканина; Поволжский государственный технологический университет. - Йошкар-Ола: ПГТУ, 2016. - 80 с.</w:t>
      </w:r>
    </w:p>
    <w:p w:rsidR="00EC2B16" w:rsidRPr="00EC2B16" w:rsidRDefault="00EC2B16" w:rsidP="00EC2B16">
      <w:pPr>
        <w:tabs>
          <w:tab w:val="left" w:pos="426"/>
        </w:tabs>
        <w:autoSpaceDE w:val="0"/>
        <w:autoSpaceDN w:val="0"/>
        <w:spacing w:after="0" w:line="240" w:lineRule="auto"/>
        <w:jc w:val="both"/>
        <w:rPr>
          <w:rFonts w:ascii="Times New Roman" w:hAnsi="Times New Roman" w:cs="Times New Roman"/>
          <w:b/>
          <w:sz w:val="24"/>
          <w:szCs w:val="24"/>
          <w:lang w:val="kk-KZ"/>
        </w:rPr>
      </w:pPr>
      <w:r w:rsidRPr="00EC2B16">
        <w:rPr>
          <w:rFonts w:ascii="Times New Roman" w:hAnsi="Times New Roman" w:cs="Times New Roman"/>
          <w:b/>
          <w:sz w:val="24"/>
          <w:szCs w:val="24"/>
          <w:lang w:val="kk-KZ"/>
        </w:rPr>
        <w:t>Қосымша әдебиеттер:</w:t>
      </w:r>
    </w:p>
    <w:p w:rsidR="00EC2B16" w:rsidRPr="00EC2B16" w:rsidRDefault="00EC2B16" w:rsidP="00EC2B16">
      <w:pPr>
        <w:spacing w:after="0" w:line="240" w:lineRule="auto"/>
        <w:jc w:val="both"/>
        <w:rPr>
          <w:rFonts w:ascii="Times New Roman" w:hAnsi="Times New Roman" w:cs="Times New Roman"/>
          <w:sz w:val="24"/>
          <w:szCs w:val="24"/>
          <w:lang w:val="kk-KZ"/>
        </w:rPr>
      </w:pPr>
      <w:r w:rsidRPr="00EC2B16">
        <w:rPr>
          <w:rFonts w:ascii="Times New Roman" w:hAnsi="Times New Roman" w:cs="Times New Roman"/>
          <w:b/>
          <w:sz w:val="24"/>
          <w:szCs w:val="24"/>
          <w:lang w:val="kk-KZ"/>
        </w:rPr>
        <w:t>1</w:t>
      </w:r>
      <w:r w:rsidRPr="00EC2B16">
        <w:rPr>
          <w:rFonts w:ascii="Times New Roman" w:hAnsi="Times New Roman"/>
          <w:sz w:val="24"/>
          <w:szCs w:val="24"/>
          <w:lang w:val="kk-KZ"/>
        </w:rPr>
        <w:t>.</w:t>
      </w:r>
      <w:r w:rsidRPr="00EC2B16">
        <w:rPr>
          <w:rFonts w:ascii="Times New Roman" w:hAnsi="Times New Roman" w:cs="Times New Roman"/>
          <w:sz w:val="24"/>
          <w:szCs w:val="24"/>
          <w:lang w:val="kk-KZ"/>
        </w:rPr>
        <w:t>Бердібаева С.Қ. Математикалық психология. Эксперименттік психология. Алматы, Қазақ университеті, 2012. 175 б</w:t>
      </w:r>
    </w:p>
    <w:p w:rsidR="00EC2B16" w:rsidRPr="00EC2B16" w:rsidRDefault="00EC2B16" w:rsidP="00EC2B16">
      <w:pPr>
        <w:spacing w:after="0" w:line="240" w:lineRule="auto"/>
        <w:jc w:val="both"/>
        <w:rPr>
          <w:rFonts w:ascii="Times New Roman" w:eastAsia="Times New Roman" w:hAnsi="Times New Roman" w:cs="Times New Roman"/>
          <w:sz w:val="24"/>
          <w:szCs w:val="24"/>
          <w:lang w:val="kk-KZ" w:eastAsia="de-DE" w:bidi="he-IL"/>
        </w:rPr>
      </w:pPr>
      <w:r w:rsidRPr="00EC2B16">
        <w:rPr>
          <w:rFonts w:ascii="Times New Roman" w:hAnsi="Times New Roman"/>
          <w:sz w:val="24"/>
          <w:szCs w:val="24"/>
          <w:lang w:val="kk-KZ"/>
        </w:rPr>
        <w:t>2</w:t>
      </w:r>
      <w:r w:rsidRPr="00EC2B16">
        <w:rPr>
          <w:rFonts w:ascii="Times New Roman" w:eastAsia="Times New Roman" w:hAnsi="Times New Roman" w:cs="Times New Roman"/>
          <w:sz w:val="24"/>
          <w:szCs w:val="24"/>
          <w:lang w:val="kk-KZ" w:eastAsia="de-DE" w:bidi="he-IL"/>
        </w:rPr>
        <w:t>.</w:t>
      </w:r>
      <w:r w:rsidRPr="00EC2B16">
        <w:rPr>
          <w:rFonts w:ascii="Times New Roman" w:eastAsia="Times New Roman" w:hAnsi="Times New Roman" w:cs="Times New Roman"/>
          <w:sz w:val="24"/>
          <w:szCs w:val="24"/>
          <w:lang w:eastAsia="de-DE" w:bidi="he-IL"/>
        </w:rPr>
        <w:t>Гуревич, П.С. Психология личности: учебное пособие / П.С. Гуревич. - М.: Юнити-Дана, 2015. - 559 с.</w:t>
      </w:r>
    </w:p>
    <w:p w:rsidR="00EC2B16" w:rsidRPr="00EC2B16" w:rsidRDefault="00EC2B16" w:rsidP="00EC2B16">
      <w:pPr>
        <w:spacing w:after="0" w:line="240" w:lineRule="auto"/>
        <w:jc w:val="both"/>
        <w:rPr>
          <w:rFonts w:ascii="Times New Roman" w:eastAsia="Times New Roman" w:hAnsi="Times New Roman" w:cs="Times New Roman"/>
          <w:sz w:val="24"/>
          <w:szCs w:val="24"/>
          <w:lang w:val="kk-KZ" w:eastAsia="de-DE" w:bidi="he-IL"/>
        </w:rPr>
      </w:pPr>
      <w:r w:rsidRPr="00EC2B16">
        <w:rPr>
          <w:rFonts w:ascii="Times New Roman" w:eastAsia="Times New Roman" w:hAnsi="Times New Roman" w:cs="Times New Roman"/>
          <w:sz w:val="24"/>
          <w:szCs w:val="24"/>
          <w:lang w:val="kk-KZ" w:eastAsia="de-DE" w:bidi="he-IL"/>
        </w:rPr>
        <w:t>3.</w:t>
      </w:r>
      <w:r w:rsidRPr="00EC2B16">
        <w:rPr>
          <w:rFonts w:ascii="Times New Roman" w:eastAsia="Times New Roman" w:hAnsi="Times New Roman" w:cs="Times New Roman"/>
          <w:sz w:val="24"/>
          <w:szCs w:val="24"/>
          <w:lang w:eastAsia="de-DE" w:bidi="he-IL"/>
        </w:rPr>
        <w:t xml:space="preserve"> Идентичность и социализация в современном мире: сборник методик / под ред. Т.Д. Марцинковской. – М.: МПГУ, 2015. - 112 с.</w:t>
      </w:r>
    </w:p>
    <w:p w:rsidR="00EC2B16" w:rsidRPr="00EC2B16" w:rsidRDefault="00EC2B16" w:rsidP="00EC2B16">
      <w:pPr>
        <w:spacing w:after="0" w:line="240" w:lineRule="auto"/>
        <w:jc w:val="both"/>
        <w:rPr>
          <w:rFonts w:ascii="Times New Roman" w:eastAsia="Times New Roman" w:hAnsi="Times New Roman" w:cs="Times New Roman"/>
          <w:sz w:val="24"/>
          <w:szCs w:val="24"/>
          <w:lang w:eastAsia="de-DE" w:bidi="he-IL"/>
        </w:rPr>
      </w:pPr>
      <w:r w:rsidRPr="00EC2B16">
        <w:rPr>
          <w:rFonts w:ascii="Times New Roman" w:eastAsia="Times New Roman" w:hAnsi="Times New Roman" w:cs="Times New Roman"/>
          <w:sz w:val="24"/>
          <w:szCs w:val="24"/>
          <w:lang w:val="kk-KZ" w:eastAsia="de-DE" w:bidi="he-IL"/>
        </w:rPr>
        <w:t>4</w:t>
      </w:r>
      <w:r w:rsidRPr="00EC2B16">
        <w:rPr>
          <w:rFonts w:ascii="Times New Roman" w:eastAsia="Times New Roman" w:hAnsi="Times New Roman" w:cs="Times New Roman"/>
          <w:sz w:val="24"/>
          <w:szCs w:val="24"/>
          <w:lang w:eastAsia="de-DE" w:bidi="he-IL"/>
        </w:rPr>
        <w:t xml:space="preserve">. Лисовская, Н.Б. Психология кадрового менеджмента: учебно-методическое пособие / Н.Б. Лисовская, Е.А. Трощинина; Министерство образования и науки Российской Федерации, Российский государственный педагогический университет им. А. И. Герцена. - Санкт-Петербург: РГПУ им. А. И. Герцена, 2015. - 224 </w:t>
      </w:r>
      <w:proofErr w:type="gramStart"/>
      <w:r w:rsidRPr="00EC2B16">
        <w:rPr>
          <w:rFonts w:ascii="Times New Roman" w:eastAsia="Times New Roman" w:hAnsi="Times New Roman" w:cs="Times New Roman"/>
          <w:sz w:val="24"/>
          <w:szCs w:val="24"/>
          <w:lang w:eastAsia="de-DE" w:bidi="he-IL"/>
        </w:rPr>
        <w:t>с</w:t>
      </w:r>
      <w:proofErr w:type="gramEnd"/>
      <w:r w:rsidRPr="00EC2B16">
        <w:rPr>
          <w:rFonts w:ascii="Times New Roman" w:eastAsia="Times New Roman" w:hAnsi="Times New Roman" w:cs="Times New Roman"/>
          <w:sz w:val="24"/>
          <w:szCs w:val="24"/>
          <w:lang w:eastAsia="de-DE" w:bidi="he-IL"/>
        </w:rPr>
        <w:t>.</w:t>
      </w:r>
    </w:p>
    <w:p w:rsidR="00EC2B16" w:rsidRPr="00EC2B16" w:rsidRDefault="00EC2B16" w:rsidP="00EC2B16">
      <w:pPr>
        <w:tabs>
          <w:tab w:val="left" w:pos="426"/>
        </w:tabs>
        <w:autoSpaceDE w:val="0"/>
        <w:autoSpaceDN w:val="0"/>
        <w:spacing w:after="0" w:line="240" w:lineRule="auto"/>
        <w:jc w:val="both"/>
        <w:rPr>
          <w:rFonts w:ascii="Times New Roman" w:hAnsi="Times New Roman" w:cs="Times New Roman"/>
          <w:sz w:val="24"/>
          <w:szCs w:val="24"/>
          <w:lang w:val="kk-KZ"/>
        </w:rPr>
      </w:pPr>
      <w:r w:rsidRPr="00EC2B16">
        <w:rPr>
          <w:rFonts w:ascii="Times New Roman" w:eastAsia="Times New Roman" w:hAnsi="Times New Roman" w:cs="Times New Roman"/>
          <w:sz w:val="24"/>
          <w:szCs w:val="24"/>
          <w:lang w:val="kk-KZ" w:eastAsia="de-DE" w:bidi="he-IL"/>
        </w:rPr>
        <w:t>5</w:t>
      </w:r>
      <w:r w:rsidRPr="00EC2B16">
        <w:rPr>
          <w:rFonts w:ascii="Times New Roman" w:eastAsia="Times New Roman" w:hAnsi="Times New Roman" w:cs="Times New Roman"/>
          <w:sz w:val="24"/>
          <w:szCs w:val="24"/>
          <w:lang w:eastAsia="de-DE" w:bidi="he-IL"/>
        </w:rPr>
        <w:t>.</w:t>
      </w:r>
      <w:r w:rsidRPr="00EC2B16">
        <w:rPr>
          <w:rFonts w:ascii="Times New Roman" w:hAnsi="Times New Roman" w:cs="Times New Roman"/>
          <w:b/>
          <w:color w:val="000000" w:themeColor="text1"/>
          <w:sz w:val="24"/>
          <w:szCs w:val="24"/>
          <w:lang w:val="kk-KZ"/>
        </w:rPr>
        <w:t xml:space="preserve"> </w:t>
      </w:r>
      <w:r w:rsidRPr="00EC2B16">
        <w:rPr>
          <w:rFonts w:ascii="Times New Roman" w:hAnsi="Times New Roman" w:cs="Times New Roman"/>
          <w:color w:val="000000" w:themeColor="text1"/>
          <w:sz w:val="24"/>
          <w:szCs w:val="24"/>
          <w:lang w:val="kk-KZ"/>
        </w:rPr>
        <w:t>Лурия А.Р.</w:t>
      </w:r>
      <w:r w:rsidRPr="00EC2B16">
        <w:rPr>
          <w:rFonts w:ascii="Times New Roman" w:hAnsi="Times New Roman" w:cs="Times New Roman"/>
          <w:sz w:val="24"/>
          <w:szCs w:val="24"/>
        </w:rPr>
        <w:t xml:space="preserve"> «Лекции по общей психологии»</w:t>
      </w:r>
      <w:r w:rsidRPr="00EC2B16">
        <w:rPr>
          <w:rFonts w:ascii="Times New Roman" w:hAnsi="Times New Roman" w:cs="Times New Roman"/>
          <w:sz w:val="24"/>
          <w:szCs w:val="24"/>
          <w:lang w:val="kk-KZ"/>
        </w:rPr>
        <w:t>.-М.,</w:t>
      </w:r>
      <w:r w:rsidRPr="00EC2B16">
        <w:rPr>
          <w:rFonts w:ascii="Times New Roman" w:hAnsi="Times New Roman" w:cs="Times New Roman"/>
          <w:sz w:val="24"/>
          <w:szCs w:val="24"/>
        </w:rPr>
        <w:t xml:space="preserve"> </w:t>
      </w:r>
      <w:r w:rsidRPr="00EC2B16">
        <w:rPr>
          <w:rStyle w:val="a10"/>
          <w:rFonts w:ascii="Times New Roman" w:hAnsi="Times New Roman"/>
          <w:sz w:val="24"/>
          <w:szCs w:val="24"/>
        </w:rPr>
        <w:t>Издательство:</w:t>
      </w:r>
      <w:r w:rsidRPr="00EC2B16">
        <w:rPr>
          <w:rFonts w:ascii="Times New Roman" w:hAnsi="Times New Roman" w:cs="Times New Roman"/>
          <w:sz w:val="24"/>
          <w:szCs w:val="24"/>
        </w:rPr>
        <w:t xml:space="preserve"> </w:t>
      </w:r>
      <w:hyperlink r:id="rId5" w:history="1">
        <w:r w:rsidRPr="00EC2B16">
          <w:rPr>
            <w:rStyle w:val="a4"/>
            <w:sz w:val="24"/>
            <w:szCs w:val="24"/>
          </w:rPr>
          <w:t>Питер</w:t>
        </w:r>
      </w:hyperlink>
      <w:r w:rsidRPr="00EC2B16">
        <w:rPr>
          <w:rStyle w:val="a20"/>
          <w:rFonts w:ascii="Times New Roman" w:hAnsi="Times New Roman" w:cs="Times New Roman"/>
          <w:sz w:val="24"/>
          <w:szCs w:val="24"/>
          <w:lang w:val="kk-KZ"/>
        </w:rPr>
        <w:t>, 2020, 384 с.</w:t>
      </w:r>
      <w:r w:rsidRPr="00EC2B16">
        <w:rPr>
          <w:rStyle w:val="a10"/>
          <w:rFonts w:ascii="Times New Roman" w:hAnsi="Times New Roman"/>
          <w:sz w:val="24"/>
          <w:szCs w:val="24"/>
        </w:rPr>
        <w:t>ISBN:</w:t>
      </w:r>
      <w:r w:rsidRPr="00EC2B16">
        <w:rPr>
          <w:rFonts w:ascii="Times New Roman" w:hAnsi="Times New Roman" w:cs="Times New Roman"/>
          <w:sz w:val="24"/>
          <w:szCs w:val="24"/>
        </w:rPr>
        <w:t xml:space="preserve"> </w:t>
      </w:r>
      <w:r w:rsidRPr="00EC2B16">
        <w:rPr>
          <w:rStyle w:val="a20"/>
          <w:rFonts w:ascii="Times New Roman" w:hAnsi="Times New Roman" w:cs="Times New Roman"/>
          <w:sz w:val="24"/>
          <w:szCs w:val="24"/>
        </w:rPr>
        <w:t>978-5-4461-0814-5</w:t>
      </w:r>
    </w:p>
    <w:p w:rsidR="00EC2B16" w:rsidRPr="00EC2B16" w:rsidRDefault="00EC2B16" w:rsidP="00EC2B16">
      <w:pPr>
        <w:tabs>
          <w:tab w:val="left" w:pos="426"/>
        </w:tabs>
        <w:autoSpaceDE w:val="0"/>
        <w:autoSpaceDN w:val="0"/>
        <w:spacing w:after="0" w:line="240" w:lineRule="auto"/>
        <w:jc w:val="both"/>
        <w:rPr>
          <w:rFonts w:ascii="Times New Roman" w:eastAsia="Times New Roman" w:hAnsi="Times New Roman" w:cs="Times New Roman"/>
          <w:sz w:val="24"/>
          <w:szCs w:val="24"/>
          <w:lang w:val="kk-KZ" w:eastAsia="de-DE" w:bidi="he-IL"/>
        </w:rPr>
      </w:pPr>
      <w:r w:rsidRPr="00EC2B16">
        <w:rPr>
          <w:rFonts w:ascii="Times New Roman" w:eastAsia="Times New Roman" w:hAnsi="Times New Roman" w:cs="Times New Roman"/>
          <w:sz w:val="24"/>
          <w:szCs w:val="24"/>
          <w:lang w:val="kk-KZ" w:eastAsia="de-DE" w:bidi="he-IL"/>
        </w:rPr>
        <w:t>6.</w:t>
      </w:r>
      <w:r w:rsidRPr="00EC2B16">
        <w:rPr>
          <w:rFonts w:ascii="Times New Roman" w:eastAsia="Times New Roman" w:hAnsi="Times New Roman" w:cs="Times New Roman"/>
          <w:sz w:val="24"/>
          <w:szCs w:val="24"/>
          <w:lang w:eastAsia="de-DE" w:bidi="he-IL"/>
        </w:rPr>
        <w:t xml:space="preserve"> Менегетти, А. Образ и </w:t>
      </w:r>
      <w:proofErr w:type="gramStart"/>
      <w:r w:rsidRPr="00EC2B16">
        <w:rPr>
          <w:rFonts w:ascii="Times New Roman" w:eastAsia="Times New Roman" w:hAnsi="Times New Roman" w:cs="Times New Roman"/>
          <w:sz w:val="24"/>
          <w:szCs w:val="24"/>
          <w:lang w:eastAsia="de-DE" w:bidi="he-IL"/>
        </w:rPr>
        <w:t>бессознательное</w:t>
      </w:r>
      <w:proofErr w:type="gramEnd"/>
      <w:r w:rsidRPr="00EC2B16">
        <w:rPr>
          <w:rFonts w:ascii="Times New Roman" w:eastAsia="Times New Roman" w:hAnsi="Times New Roman" w:cs="Times New Roman"/>
          <w:sz w:val="24"/>
          <w:szCs w:val="24"/>
          <w:lang w:eastAsia="de-DE" w:bidi="he-IL"/>
        </w:rPr>
        <w:t>/ А. Менегетти; под науч. ред. Н.В. Гришиной. - 2-е изд., перераб. и доп. - М.: НФ «Антонио Менегетти», 2016. - 596 с</w:t>
      </w:r>
    </w:p>
    <w:p w:rsidR="00EC2B16" w:rsidRPr="00EC2B16" w:rsidRDefault="00EC2B16" w:rsidP="00EC2B16">
      <w:pPr>
        <w:spacing w:after="0" w:line="240" w:lineRule="auto"/>
        <w:rPr>
          <w:rFonts w:ascii="Times New Roman" w:hAnsi="Times New Roman" w:cs="Times New Roman"/>
          <w:sz w:val="24"/>
          <w:szCs w:val="24"/>
          <w:lang w:val="kk-KZ"/>
        </w:rPr>
      </w:pPr>
      <w:r w:rsidRPr="00EC2B16">
        <w:rPr>
          <w:rFonts w:ascii="Times New Roman" w:hAnsi="Times New Roman" w:cs="Times New Roman"/>
          <w:sz w:val="24"/>
          <w:szCs w:val="24"/>
          <w:lang w:val="kk-KZ"/>
        </w:rPr>
        <w:lastRenderedPageBreak/>
        <w:t>7.</w:t>
      </w:r>
      <w:r w:rsidRPr="00EC2B16">
        <w:rPr>
          <w:rFonts w:ascii="Times New Roman" w:hAnsi="Times New Roman" w:cs="Times New Roman"/>
          <w:color w:val="000000" w:themeColor="text1"/>
          <w:sz w:val="24"/>
          <w:szCs w:val="24"/>
        </w:rPr>
        <w:t xml:space="preserve"> </w:t>
      </w:r>
      <w:r w:rsidRPr="00EC2B16">
        <w:rPr>
          <w:rFonts w:ascii="Times New Roman" w:hAnsi="Times New Roman" w:cs="Times New Roman"/>
          <w:sz w:val="24"/>
          <w:szCs w:val="24"/>
        </w:rPr>
        <w:t xml:space="preserve">Портер </w:t>
      </w:r>
      <w:r w:rsidRPr="00EC2B16">
        <w:rPr>
          <w:rFonts w:ascii="Times New Roman" w:hAnsi="Times New Roman" w:cs="Times New Roman"/>
          <w:sz w:val="24"/>
          <w:szCs w:val="24"/>
          <w:lang w:val="kk-KZ"/>
        </w:rPr>
        <w:t xml:space="preserve">Алан.  </w:t>
      </w:r>
      <w:r w:rsidRPr="00EC2B16">
        <w:rPr>
          <w:rFonts w:ascii="Times New Roman" w:hAnsi="Times New Roman" w:cs="Times New Roman"/>
          <w:sz w:val="24"/>
          <w:szCs w:val="24"/>
        </w:rPr>
        <w:t>Психология. Все, что вам нужно знать, - в одной книге</w:t>
      </w:r>
      <w:proofErr w:type="gramStart"/>
      <w:r w:rsidRPr="00EC2B16">
        <w:rPr>
          <w:rFonts w:ascii="Times New Roman" w:hAnsi="Times New Roman" w:cs="Times New Roman"/>
          <w:sz w:val="24"/>
          <w:szCs w:val="24"/>
          <w:lang w:val="kk-KZ"/>
        </w:rPr>
        <w:t>.-</w:t>
      </w:r>
      <w:proofErr w:type="gramEnd"/>
      <w:r w:rsidRPr="00EC2B16">
        <w:rPr>
          <w:rFonts w:ascii="Times New Roman" w:hAnsi="Times New Roman" w:cs="Times New Roman"/>
          <w:sz w:val="24"/>
          <w:szCs w:val="24"/>
          <w:lang w:val="kk-KZ"/>
        </w:rPr>
        <w:t>М., Из-во</w:t>
      </w:r>
      <w:r w:rsidRPr="00EC2B16">
        <w:rPr>
          <w:rFonts w:ascii="Times New Roman" w:hAnsi="Times New Roman" w:cs="Times New Roman"/>
          <w:sz w:val="24"/>
          <w:szCs w:val="24"/>
        </w:rPr>
        <w:t xml:space="preserve"> </w:t>
      </w:r>
      <w:r w:rsidRPr="00EC2B16">
        <w:rPr>
          <w:rFonts w:ascii="Times New Roman" w:hAnsi="Times New Roman" w:cs="Times New Roman"/>
          <w:sz w:val="24"/>
          <w:szCs w:val="24"/>
          <w:lang w:val="kk-KZ"/>
        </w:rPr>
        <w:t>–</w:t>
      </w:r>
      <w:hyperlink r:id="rId6" w:history="1">
        <w:r w:rsidRPr="00EC2B16">
          <w:rPr>
            <w:rStyle w:val="a4"/>
            <w:sz w:val="24"/>
            <w:szCs w:val="24"/>
          </w:rPr>
          <w:t>Бомбора</w:t>
        </w:r>
        <w:r w:rsidRPr="00EC2B16">
          <w:rPr>
            <w:rStyle w:val="a4"/>
            <w:sz w:val="24"/>
            <w:szCs w:val="24"/>
            <w:lang w:val="kk-KZ"/>
          </w:rPr>
          <w:t>,</w:t>
        </w:r>
        <w:r w:rsidRPr="00EC2B16">
          <w:rPr>
            <w:rStyle w:val="a4"/>
            <w:sz w:val="24"/>
            <w:szCs w:val="24"/>
          </w:rPr>
          <w:t xml:space="preserve"> </w:t>
        </w:r>
      </w:hyperlink>
      <w:r w:rsidRPr="00EC2B16">
        <w:rPr>
          <w:rFonts w:ascii="Times New Roman" w:hAnsi="Times New Roman" w:cs="Times New Roman"/>
          <w:sz w:val="24"/>
          <w:szCs w:val="24"/>
        </w:rPr>
        <w:t xml:space="preserve">2022 </w:t>
      </w:r>
      <w:r w:rsidRPr="00EC2B16">
        <w:rPr>
          <w:rFonts w:ascii="Times New Roman" w:hAnsi="Times New Roman" w:cs="Times New Roman"/>
          <w:sz w:val="24"/>
          <w:szCs w:val="24"/>
          <w:lang w:val="kk-KZ"/>
        </w:rPr>
        <w:t xml:space="preserve">, </w:t>
      </w:r>
      <w:r w:rsidRPr="00EC2B16">
        <w:rPr>
          <w:rFonts w:ascii="Times New Roman" w:hAnsi="Times New Roman" w:cs="Times New Roman"/>
          <w:sz w:val="24"/>
          <w:szCs w:val="24"/>
        </w:rPr>
        <w:t>ISBN</w:t>
      </w:r>
      <w:r w:rsidRPr="00EC2B16">
        <w:rPr>
          <w:rFonts w:ascii="Times New Roman" w:hAnsi="Times New Roman" w:cs="Times New Roman"/>
          <w:sz w:val="24"/>
          <w:szCs w:val="24"/>
          <w:lang w:val="kk-KZ"/>
        </w:rPr>
        <w:t xml:space="preserve"> </w:t>
      </w:r>
      <w:r w:rsidRPr="00EC2B16">
        <w:rPr>
          <w:rFonts w:ascii="Times New Roman" w:hAnsi="Times New Roman" w:cs="Times New Roman"/>
          <w:sz w:val="24"/>
          <w:szCs w:val="24"/>
        </w:rPr>
        <w:t>978-5-04-112106-8</w:t>
      </w:r>
      <w:r w:rsidRPr="00EC2B16">
        <w:rPr>
          <w:rFonts w:ascii="Times New Roman" w:hAnsi="Times New Roman" w:cs="Times New Roman"/>
          <w:sz w:val="24"/>
          <w:szCs w:val="24"/>
          <w:lang w:val="kk-KZ"/>
        </w:rPr>
        <w:t>.-256 с.</w:t>
      </w:r>
      <w:r w:rsidRPr="00EC2B16">
        <w:rPr>
          <w:rFonts w:ascii="Times New Roman" w:hAnsi="Times New Roman" w:cs="Times New Roman"/>
          <w:sz w:val="24"/>
          <w:szCs w:val="24"/>
        </w:rPr>
        <w:t xml:space="preserve"> </w:t>
      </w:r>
    </w:p>
    <w:p w:rsidR="00EC2B16" w:rsidRPr="00EC2B16" w:rsidRDefault="00EC2B16" w:rsidP="00EC2B16">
      <w:pPr>
        <w:spacing w:after="0" w:line="240" w:lineRule="auto"/>
        <w:jc w:val="both"/>
        <w:rPr>
          <w:rFonts w:ascii="Times New Roman" w:hAnsi="Times New Roman" w:cs="Times New Roman"/>
          <w:color w:val="000000" w:themeColor="text1"/>
          <w:sz w:val="24"/>
          <w:szCs w:val="24"/>
          <w:lang w:val="kk-KZ"/>
        </w:rPr>
      </w:pPr>
      <w:r w:rsidRPr="00EC2B16">
        <w:rPr>
          <w:rFonts w:ascii="Times New Roman" w:hAnsi="Times New Roman" w:cs="Times New Roman"/>
          <w:sz w:val="24"/>
          <w:szCs w:val="24"/>
          <w:lang w:val="kk-KZ"/>
        </w:rPr>
        <w:t>8.</w:t>
      </w:r>
      <w:r w:rsidRPr="00EC2B16">
        <w:rPr>
          <w:rFonts w:ascii="Times New Roman" w:hAnsi="Times New Roman" w:cs="Times New Roman"/>
          <w:sz w:val="24"/>
          <w:szCs w:val="24"/>
        </w:rPr>
        <w:t>Чуприкова Н.И</w:t>
      </w:r>
      <w:r w:rsidRPr="00EC2B16">
        <w:rPr>
          <w:rFonts w:ascii="Times New Roman" w:hAnsi="Times New Roman" w:cs="Times New Roman"/>
          <w:sz w:val="24"/>
          <w:szCs w:val="24"/>
          <w:lang w:val="kk-KZ"/>
        </w:rPr>
        <w:t>.</w:t>
      </w:r>
      <w:r w:rsidRPr="00EC2B16">
        <w:rPr>
          <w:rFonts w:ascii="Times New Roman" w:hAnsi="Times New Roman" w:cs="Times New Roman"/>
          <w:sz w:val="24"/>
          <w:szCs w:val="24"/>
        </w:rPr>
        <w:t xml:space="preserve"> «Психика и психические процессы. Система понятий общей психологии»</w:t>
      </w:r>
      <w:proofErr w:type="gramStart"/>
      <w:r w:rsidRPr="00EC2B16">
        <w:rPr>
          <w:rFonts w:ascii="Times New Roman" w:hAnsi="Times New Roman" w:cs="Times New Roman"/>
          <w:sz w:val="24"/>
          <w:szCs w:val="24"/>
        </w:rPr>
        <w:t>.</w:t>
      </w:r>
      <w:r w:rsidRPr="00EC2B16">
        <w:rPr>
          <w:rFonts w:ascii="Times New Roman" w:hAnsi="Times New Roman" w:cs="Times New Roman"/>
          <w:sz w:val="24"/>
          <w:szCs w:val="24"/>
          <w:lang w:val="kk-KZ"/>
        </w:rPr>
        <w:t>М</w:t>
      </w:r>
      <w:proofErr w:type="gramEnd"/>
      <w:r w:rsidRPr="00EC2B16">
        <w:rPr>
          <w:rFonts w:ascii="Times New Roman" w:hAnsi="Times New Roman" w:cs="Times New Roman"/>
          <w:sz w:val="24"/>
          <w:szCs w:val="24"/>
          <w:lang w:val="kk-KZ"/>
        </w:rPr>
        <w:t xml:space="preserve">., </w:t>
      </w:r>
      <w:r w:rsidRPr="00EC2B16">
        <w:rPr>
          <w:rStyle w:val="a10"/>
          <w:rFonts w:ascii="Times New Roman" w:hAnsi="Times New Roman"/>
          <w:sz w:val="24"/>
          <w:szCs w:val="24"/>
        </w:rPr>
        <w:t>Издательство:</w:t>
      </w:r>
      <w:r w:rsidRPr="00EC2B16">
        <w:rPr>
          <w:rFonts w:ascii="Times New Roman" w:hAnsi="Times New Roman" w:cs="Times New Roman"/>
          <w:sz w:val="24"/>
          <w:szCs w:val="24"/>
        </w:rPr>
        <w:t xml:space="preserve"> </w:t>
      </w:r>
      <w:hyperlink r:id="rId7" w:history="1">
        <w:r w:rsidRPr="00EC2B16">
          <w:rPr>
            <w:rStyle w:val="a4"/>
            <w:sz w:val="24"/>
            <w:szCs w:val="24"/>
          </w:rPr>
          <w:t>ЯСК</w:t>
        </w:r>
      </w:hyperlink>
      <w:r w:rsidRPr="00EC2B16">
        <w:rPr>
          <w:rStyle w:val="a20"/>
          <w:rFonts w:ascii="Times New Roman" w:hAnsi="Times New Roman" w:cs="Times New Roman"/>
          <w:sz w:val="24"/>
          <w:szCs w:val="24"/>
          <w:lang w:val="kk-KZ"/>
        </w:rPr>
        <w:t xml:space="preserve"> </w:t>
      </w:r>
      <w:r w:rsidRPr="00EC2B16">
        <w:rPr>
          <w:rStyle w:val="a20"/>
          <w:rFonts w:ascii="Times New Roman" w:hAnsi="Times New Roman" w:cs="Times New Roman"/>
          <w:sz w:val="24"/>
          <w:szCs w:val="24"/>
        </w:rPr>
        <w:t>2015</w:t>
      </w:r>
      <w:r w:rsidRPr="00EC2B16">
        <w:rPr>
          <w:rStyle w:val="a20"/>
          <w:rFonts w:ascii="Times New Roman" w:hAnsi="Times New Roman" w:cs="Times New Roman"/>
          <w:sz w:val="24"/>
          <w:szCs w:val="24"/>
          <w:lang w:val="kk-KZ"/>
        </w:rPr>
        <w:t xml:space="preserve"> </w:t>
      </w:r>
      <w:r w:rsidRPr="00EC2B16">
        <w:rPr>
          <w:rStyle w:val="a20"/>
          <w:rFonts w:ascii="Times New Roman" w:hAnsi="Times New Roman" w:cs="Times New Roman"/>
          <w:sz w:val="24"/>
          <w:szCs w:val="24"/>
        </w:rPr>
        <w:t>608</w:t>
      </w:r>
      <w:r w:rsidRPr="00EC2B16">
        <w:rPr>
          <w:rStyle w:val="a20"/>
          <w:rFonts w:ascii="Times New Roman" w:hAnsi="Times New Roman" w:cs="Times New Roman"/>
          <w:sz w:val="24"/>
          <w:szCs w:val="24"/>
          <w:lang w:val="kk-KZ"/>
        </w:rPr>
        <w:t xml:space="preserve"> </w:t>
      </w:r>
      <w:r w:rsidRPr="00EC2B16">
        <w:rPr>
          <w:rStyle w:val="a10"/>
          <w:rFonts w:ascii="Times New Roman" w:hAnsi="Times New Roman"/>
          <w:sz w:val="24"/>
          <w:szCs w:val="24"/>
        </w:rPr>
        <w:t>ISBN:</w:t>
      </w:r>
      <w:r w:rsidRPr="00EC2B16">
        <w:rPr>
          <w:rFonts w:ascii="Times New Roman" w:hAnsi="Times New Roman" w:cs="Times New Roman"/>
          <w:sz w:val="24"/>
          <w:szCs w:val="24"/>
        </w:rPr>
        <w:t xml:space="preserve"> </w:t>
      </w:r>
      <w:r w:rsidRPr="00EC2B16">
        <w:rPr>
          <w:rStyle w:val="a20"/>
          <w:rFonts w:ascii="Times New Roman" w:hAnsi="Times New Roman" w:cs="Times New Roman"/>
          <w:sz w:val="24"/>
          <w:szCs w:val="24"/>
        </w:rPr>
        <w:t>978-5-94457-229-</w:t>
      </w:r>
    </w:p>
    <w:p w:rsidR="00EC2B16" w:rsidRPr="00EC2B16" w:rsidRDefault="00EC2B16" w:rsidP="00EC2B16">
      <w:pPr>
        <w:spacing w:after="0" w:line="240" w:lineRule="auto"/>
        <w:rPr>
          <w:rFonts w:ascii="Times New Roman" w:hAnsi="Times New Roman" w:cs="Times New Roman"/>
          <w:b/>
          <w:sz w:val="24"/>
          <w:szCs w:val="24"/>
          <w:lang w:val="kk-KZ"/>
        </w:rPr>
      </w:pPr>
      <w:r w:rsidRPr="00EC2B16">
        <w:rPr>
          <w:rFonts w:ascii="Times New Roman" w:hAnsi="Times New Roman" w:cs="Times New Roman"/>
          <w:b/>
          <w:sz w:val="24"/>
          <w:szCs w:val="24"/>
          <w:lang w:val="kk-KZ"/>
        </w:rPr>
        <w:t>Ағылшын тілді әдебиеттер:</w:t>
      </w:r>
    </w:p>
    <w:p w:rsidR="00EC2B16" w:rsidRPr="00EC2B16" w:rsidRDefault="00EC2B16" w:rsidP="00EC2B16">
      <w:pPr>
        <w:spacing w:after="0" w:line="240" w:lineRule="auto"/>
        <w:rPr>
          <w:rFonts w:ascii="Times New Roman" w:hAnsi="Times New Roman" w:cs="Times New Roman"/>
          <w:b/>
          <w:sz w:val="24"/>
          <w:szCs w:val="24"/>
          <w:lang w:val="kk-KZ"/>
        </w:rPr>
      </w:pPr>
      <w:r w:rsidRPr="00EC2B16">
        <w:rPr>
          <w:rFonts w:ascii="Times New Roman" w:hAnsi="Times New Roman"/>
          <w:sz w:val="24"/>
          <w:szCs w:val="24"/>
          <w:lang w:val="kk-KZ"/>
        </w:rPr>
        <w:t xml:space="preserve">1.Викенс, А.  </w:t>
      </w:r>
      <w:r w:rsidRPr="00EC2B16">
        <w:rPr>
          <w:rFonts w:ascii="Times New Roman" w:hAnsi="Times New Roman"/>
          <w:sz w:val="24"/>
          <w:szCs w:val="24"/>
        </w:rPr>
        <w:t>Введение в биопсихологию. Нью-Джерси: Прентис-Холл.</w:t>
      </w:r>
      <w:r w:rsidRPr="00EC2B16">
        <w:rPr>
          <w:rFonts w:ascii="Times New Roman" w:hAnsi="Times New Roman"/>
          <w:sz w:val="24"/>
          <w:szCs w:val="24"/>
          <w:lang w:val="kk-KZ"/>
        </w:rPr>
        <w:t>-2019</w:t>
      </w:r>
    </w:p>
    <w:p w:rsidR="00EC2B16" w:rsidRPr="00EC2B16" w:rsidRDefault="00EC2B16" w:rsidP="00EC2B16">
      <w:pPr>
        <w:spacing w:after="0" w:line="240" w:lineRule="auto"/>
        <w:jc w:val="both"/>
        <w:rPr>
          <w:rFonts w:ascii="Times New Roman" w:hAnsi="Times New Roman" w:cs="Times New Roman"/>
          <w:sz w:val="24"/>
          <w:szCs w:val="24"/>
          <w:lang w:val="kk-KZ"/>
        </w:rPr>
      </w:pPr>
      <w:r w:rsidRPr="00EC2B16">
        <w:rPr>
          <w:rFonts w:ascii="Times New Roman" w:hAnsi="Times New Roman" w:cs="Times New Roman"/>
          <w:sz w:val="24"/>
          <w:szCs w:val="24"/>
          <w:lang w:val="kk-KZ"/>
        </w:rPr>
        <w:t>2.</w:t>
      </w:r>
      <w:r w:rsidRPr="00EC2B16">
        <w:rPr>
          <w:rFonts w:ascii="Times New Roman" w:hAnsi="Times New Roman" w:cs="Times New Roman"/>
          <w:sz w:val="24"/>
          <w:szCs w:val="24"/>
        </w:rPr>
        <w:t xml:space="preserve"> Газзанига, М.С., Иври, Р. Б., и Мангун, Г. Р. Когнитивная нейробиология: биология разума (3-е место). Нью-Йорк, Нью-Йорк, Нортон и Нортон.</w:t>
      </w:r>
      <w:r w:rsidRPr="00EC2B16">
        <w:rPr>
          <w:rFonts w:ascii="Times New Roman" w:hAnsi="Times New Roman" w:cs="Times New Roman"/>
          <w:sz w:val="24"/>
          <w:szCs w:val="24"/>
          <w:lang w:val="kk-KZ"/>
        </w:rPr>
        <w:t>-2019</w:t>
      </w:r>
    </w:p>
    <w:p w:rsidR="00EC2B16" w:rsidRPr="00EC2B16" w:rsidRDefault="00EC2B16" w:rsidP="00EC2B16">
      <w:pPr>
        <w:spacing w:after="0" w:line="240" w:lineRule="auto"/>
        <w:jc w:val="both"/>
        <w:rPr>
          <w:rFonts w:ascii="Times New Roman" w:hAnsi="Times New Roman" w:cs="Times New Roman"/>
          <w:sz w:val="24"/>
          <w:szCs w:val="24"/>
          <w:lang w:val="kk-KZ"/>
        </w:rPr>
      </w:pPr>
      <w:r w:rsidRPr="00EC2B16">
        <w:rPr>
          <w:rFonts w:ascii="Times New Roman" w:hAnsi="Times New Roman" w:cs="Times New Roman"/>
          <w:sz w:val="24"/>
          <w:szCs w:val="24"/>
          <w:lang w:val="kk-KZ"/>
        </w:rPr>
        <w:t>3.</w:t>
      </w:r>
      <w:r w:rsidRPr="00EC2B16">
        <w:rPr>
          <w:rFonts w:ascii="Times New Roman" w:hAnsi="Times New Roman" w:cs="Times New Roman"/>
          <w:sz w:val="24"/>
          <w:szCs w:val="24"/>
        </w:rPr>
        <w:t>Карлсон, Н.  Физиология поведения. Нью</w:t>
      </w:r>
      <w:r w:rsidRPr="009F3491">
        <w:rPr>
          <w:rFonts w:ascii="Times New Roman" w:hAnsi="Times New Roman" w:cs="Times New Roman"/>
          <w:sz w:val="24"/>
          <w:szCs w:val="24"/>
        </w:rPr>
        <w:t>-</w:t>
      </w:r>
      <w:r w:rsidRPr="00EC2B16">
        <w:rPr>
          <w:rFonts w:ascii="Times New Roman" w:hAnsi="Times New Roman" w:cs="Times New Roman"/>
          <w:sz w:val="24"/>
          <w:szCs w:val="24"/>
        </w:rPr>
        <w:t>Джерси</w:t>
      </w:r>
      <w:r w:rsidRPr="009F3491">
        <w:rPr>
          <w:rFonts w:ascii="Times New Roman" w:hAnsi="Times New Roman" w:cs="Times New Roman"/>
          <w:sz w:val="24"/>
          <w:szCs w:val="24"/>
        </w:rPr>
        <w:t xml:space="preserve">: </w:t>
      </w:r>
      <w:proofErr w:type="gramStart"/>
      <w:r w:rsidRPr="00EC2B16">
        <w:rPr>
          <w:rFonts w:ascii="Times New Roman" w:hAnsi="Times New Roman" w:cs="Times New Roman"/>
          <w:sz w:val="24"/>
          <w:szCs w:val="24"/>
          <w:lang w:val="en-US"/>
        </w:rPr>
        <w:t>Pearson</w:t>
      </w:r>
      <w:r w:rsidRPr="00EC2B16">
        <w:rPr>
          <w:rFonts w:ascii="Times New Roman" w:hAnsi="Times New Roman" w:cs="Times New Roman"/>
          <w:sz w:val="24"/>
          <w:szCs w:val="24"/>
          <w:lang w:val="kk-KZ"/>
        </w:rPr>
        <w:t xml:space="preserve">  </w:t>
      </w:r>
      <w:proofErr w:type="spellStart"/>
      <w:r w:rsidRPr="00EC2B16">
        <w:rPr>
          <w:rFonts w:ascii="Times New Roman" w:hAnsi="Times New Roman" w:cs="Times New Roman"/>
          <w:sz w:val="24"/>
          <w:szCs w:val="24"/>
          <w:lang w:val="en-US"/>
        </w:rPr>
        <w:t>EducationInc</w:t>
      </w:r>
      <w:proofErr w:type="spellEnd"/>
      <w:proofErr w:type="gramEnd"/>
      <w:r w:rsidRPr="009F3491">
        <w:rPr>
          <w:rFonts w:ascii="Times New Roman" w:hAnsi="Times New Roman" w:cs="Times New Roman"/>
          <w:sz w:val="24"/>
          <w:szCs w:val="24"/>
        </w:rPr>
        <w:t>.</w:t>
      </w:r>
      <w:r w:rsidRPr="00EC2B16">
        <w:rPr>
          <w:rFonts w:ascii="Times New Roman" w:hAnsi="Times New Roman" w:cs="Times New Roman"/>
          <w:sz w:val="24"/>
          <w:szCs w:val="24"/>
          <w:lang w:val="kk-KZ"/>
        </w:rPr>
        <w:t>-2013</w:t>
      </w:r>
    </w:p>
    <w:p w:rsidR="00EC2B16" w:rsidRPr="00EC2B16" w:rsidRDefault="00EC2B16" w:rsidP="00EC2B16">
      <w:pPr>
        <w:spacing w:after="0" w:line="240" w:lineRule="auto"/>
        <w:jc w:val="both"/>
        <w:rPr>
          <w:rFonts w:ascii="Times New Roman" w:hAnsi="Times New Roman" w:cs="Times New Roman"/>
          <w:sz w:val="24"/>
          <w:szCs w:val="24"/>
          <w:lang w:val="kk-KZ"/>
        </w:rPr>
      </w:pPr>
      <w:r w:rsidRPr="00EC2B16">
        <w:rPr>
          <w:rFonts w:ascii="Times New Roman" w:hAnsi="Times New Roman" w:cs="Times New Roman"/>
          <w:sz w:val="24"/>
          <w:szCs w:val="24"/>
          <w:lang w:val="kk-KZ"/>
        </w:rPr>
        <w:t>4.Kalat, J.W.  Биологическая психология. КА: Wardsworth / Thomson Learning.-2016</w:t>
      </w:r>
    </w:p>
    <w:p w:rsidR="00EC2B16" w:rsidRPr="00EC2B16" w:rsidRDefault="00EC2B16" w:rsidP="00EC2B16">
      <w:pPr>
        <w:spacing w:after="0" w:line="240" w:lineRule="auto"/>
        <w:jc w:val="both"/>
        <w:rPr>
          <w:rFonts w:ascii="Times New Roman" w:hAnsi="Times New Roman" w:cs="Times New Roman"/>
          <w:sz w:val="24"/>
          <w:szCs w:val="24"/>
          <w:lang w:val="kk-KZ"/>
        </w:rPr>
      </w:pPr>
      <w:r w:rsidRPr="00EC2B16">
        <w:rPr>
          <w:rFonts w:ascii="Times New Roman" w:hAnsi="Times New Roman" w:cs="Times New Roman"/>
          <w:sz w:val="24"/>
          <w:szCs w:val="24"/>
          <w:lang w:val="kk-KZ"/>
        </w:rPr>
        <w:t>5.</w:t>
      </w:r>
      <w:r w:rsidRPr="00EC2B16">
        <w:rPr>
          <w:rFonts w:ascii="Times New Roman" w:hAnsi="Times New Roman" w:cs="Times New Roman"/>
          <w:sz w:val="24"/>
          <w:szCs w:val="24"/>
        </w:rPr>
        <w:t xml:space="preserve">Колб Б. и Уиншоу </w:t>
      </w:r>
      <w:r w:rsidRPr="00EC2B16">
        <w:rPr>
          <w:rFonts w:ascii="Times New Roman" w:hAnsi="Times New Roman" w:cs="Times New Roman"/>
          <w:sz w:val="24"/>
          <w:szCs w:val="24"/>
          <w:lang w:val="en-US"/>
        </w:rPr>
        <w:t>I</w:t>
      </w:r>
      <w:r w:rsidRPr="00EC2B16">
        <w:rPr>
          <w:rFonts w:ascii="Times New Roman" w:hAnsi="Times New Roman" w:cs="Times New Roman"/>
          <w:sz w:val="24"/>
          <w:szCs w:val="24"/>
        </w:rPr>
        <w:t>. Введение в мозг и поведение. Нью-Йорк: Издательство Worth.</w:t>
      </w:r>
      <w:r w:rsidRPr="00EC2B16">
        <w:rPr>
          <w:rFonts w:ascii="Times New Roman" w:hAnsi="Times New Roman" w:cs="Times New Roman"/>
          <w:sz w:val="24"/>
          <w:szCs w:val="24"/>
          <w:lang w:val="kk-KZ"/>
        </w:rPr>
        <w:t>-2013</w:t>
      </w:r>
    </w:p>
    <w:p w:rsidR="00EC2B16" w:rsidRPr="00EC2B16" w:rsidRDefault="00EC2B16" w:rsidP="00EC2B16">
      <w:pPr>
        <w:spacing w:after="0" w:line="240" w:lineRule="auto"/>
        <w:jc w:val="both"/>
        <w:rPr>
          <w:rFonts w:ascii="Times New Roman" w:hAnsi="Times New Roman" w:cs="Times New Roman"/>
          <w:sz w:val="24"/>
          <w:szCs w:val="24"/>
          <w:lang w:val="kk-KZ"/>
        </w:rPr>
      </w:pPr>
      <w:r w:rsidRPr="00EC2B16">
        <w:rPr>
          <w:rFonts w:ascii="Times New Roman" w:hAnsi="Times New Roman" w:cs="Times New Roman"/>
          <w:sz w:val="24"/>
          <w:szCs w:val="24"/>
          <w:lang w:val="kk-KZ"/>
        </w:rPr>
        <w:t>6.</w:t>
      </w:r>
      <w:r w:rsidRPr="00EC2B16">
        <w:rPr>
          <w:rFonts w:ascii="Times New Roman" w:hAnsi="Times New Roman" w:cs="Times New Roman"/>
          <w:sz w:val="24"/>
          <w:szCs w:val="24"/>
        </w:rPr>
        <w:t>Пинель, J.P.J. Биопсихология. Нью</w:t>
      </w:r>
      <w:r w:rsidRPr="00EC2B16">
        <w:rPr>
          <w:rFonts w:ascii="Times New Roman" w:hAnsi="Times New Roman" w:cs="Times New Roman"/>
          <w:sz w:val="24"/>
          <w:szCs w:val="24"/>
          <w:lang w:val="en-US"/>
        </w:rPr>
        <w:t>-</w:t>
      </w:r>
      <w:r w:rsidRPr="00EC2B16">
        <w:rPr>
          <w:rFonts w:ascii="Times New Roman" w:hAnsi="Times New Roman" w:cs="Times New Roman"/>
          <w:sz w:val="24"/>
          <w:szCs w:val="24"/>
        </w:rPr>
        <w:t>Джерси</w:t>
      </w:r>
      <w:r w:rsidRPr="00EC2B16">
        <w:rPr>
          <w:rFonts w:ascii="Times New Roman" w:hAnsi="Times New Roman" w:cs="Times New Roman"/>
          <w:sz w:val="24"/>
          <w:szCs w:val="24"/>
          <w:lang w:val="en-US"/>
        </w:rPr>
        <w:t>: Pearson Education Inc.</w:t>
      </w:r>
      <w:r w:rsidRPr="00EC2B16">
        <w:rPr>
          <w:rFonts w:ascii="Times New Roman" w:hAnsi="Times New Roman" w:cs="Times New Roman"/>
          <w:sz w:val="24"/>
          <w:szCs w:val="24"/>
          <w:lang w:val="kk-KZ"/>
        </w:rPr>
        <w:t>-2021</w:t>
      </w:r>
    </w:p>
    <w:p w:rsidR="00EC2B16" w:rsidRPr="00EC2B16" w:rsidRDefault="00EC2B16" w:rsidP="00EC2B16">
      <w:pPr>
        <w:spacing w:after="0" w:line="240" w:lineRule="auto"/>
        <w:jc w:val="both"/>
        <w:rPr>
          <w:rFonts w:ascii="Times New Roman" w:hAnsi="Times New Roman" w:cs="Times New Roman"/>
          <w:sz w:val="24"/>
          <w:szCs w:val="24"/>
          <w:lang w:val="kk-KZ"/>
        </w:rPr>
      </w:pPr>
      <w:r w:rsidRPr="00EC2B16">
        <w:rPr>
          <w:rFonts w:ascii="Times New Roman" w:hAnsi="Times New Roman" w:cs="Times New Roman"/>
          <w:sz w:val="24"/>
          <w:szCs w:val="24"/>
          <w:lang w:val="kk-KZ"/>
        </w:rPr>
        <w:t>7</w:t>
      </w:r>
      <w:r w:rsidRPr="00EC2B16">
        <w:rPr>
          <w:rFonts w:ascii="Times New Roman" w:hAnsi="Times New Roman" w:cs="Times New Roman"/>
          <w:sz w:val="24"/>
          <w:szCs w:val="24"/>
        </w:rPr>
        <w:t>.Хофер, С. И Алвин, Д.  Справочник по когнитивному старению: междисциплинарный</w:t>
      </w:r>
      <w:r w:rsidRPr="00EC2B16">
        <w:rPr>
          <w:rFonts w:ascii="Times New Roman" w:hAnsi="Times New Roman" w:cs="Times New Roman"/>
          <w:sz w:val="24"/>
          <w:szCs w:val="24"/>
          <w:lang w:val="kk-KZ"/>
        </w:rPr>
        <w:t>. -2008</w:t>
      </w:r>
    </w:p>
    <w:p w:rsidR="00EC2B16" w:rsidRPr="00EC2B16" w:rsidRDefault="00EC2B16" w:rsidP="00EC2B16">
      <w:pPr>
        <w:spacing w:after="0" w:line="240" w:lineRule="auto"/>
        <w:jc w:val="both"/>
        <w:rPr>
          <w:rFonts w:ascii="Times New Roman" w:hAnsi="Times New Roman" w:cs="Times New Roman"/>
          <w:b/>
          <w:bCs/>
          <w:sz w:val="24"/>
          <w:szCs w:val="24"/>
          <w:lang w:val="de-DE"/>
        </w:rPr>
      </w:pPr>
      <w:r w:rsidRPr="00EC2B16">
        <w:rPr>
          <w:rFonts w:ascii="Times New Roman" w:hAnsi="Times New Roman" w:cs="Times New Roman"/>
          <w:sz w:val="24"/>
          <w:szCs w:val="24"/>
          <w:lang w:val="kk-KZ"/>
        </w:rPr>
        <w:t>8.</w:t>
      </w:r>
      <w:r w:rsidRPr="00EC2B16">
        <w:rPr>
          <w:rFonts w:ascii="Times New Roman" w:eastAsia="Times New Roman" w:hAnsi="Times New Roman" w:cs="Times New Roman"/>
          <w:sz w:val="24"/>
          <w:szCs w:val="24"/>
          <w:lang w:val="kk-KZ" w:eastAsia="de-DE" w:bidi="he-IL"/>
        </w:rPr>
        <w:t xml:space="preserve"> 12.</w:t>
      </w:r>
      <w:r w:rsidRPr="00EC2B16">
        <w:rPr>
          <w:rFonts w:ascii="Times New Roman" w:eastAsia="Times New Roman" w:hAnsi="Times New Roman" w:cs="Times New Roman"/>
          <w:sz w:val="24"/>
          <w:szCs w:val="24"/>
          <w:lang w:val="de-DE" w:eastAsia="de-DE" w:bidi="he-IL"/>
        </w:rPr>
        <w:t xml:space="preserve">Vittorio </w:t>
      </w:r>
      <w:proofErr w:type="spellStart"/>
      <w:r w:rsidRPr="00EC2B16">
        <w:rPr>
          <w:rFonts w:ascii="Times New Roman" w:eastAsia="Times New Roman" w:hAnsi="Times New Roman" w:cs="Times New Roman"/>
          <w:sz w:val="24"/>
          <w:szCs w:val="24"/>
          <w:lang w:val="de-DE" w:eastAsia="de-DE" w:bidi="he-IL"/>
        </w:rPr>
        <w:t>Lingiardi</w:t>
      </w:r>
      <w:proofErr w:type="spellEnd"/>
      <w:r w:rsidRPr="00EC2B16">
        <w:rPr>
          <w:rFonts w:ascii="Times New Roman" w:eastAsia="Times New Roman" w:hAnsi="Times New Roman" w:cs="Times New Roman"/>
          <w:sz w:val="24"/>
          <w:szCs w:val="24"/>
          <w:lang w:val="de-DE" w:eastAsia="de-DE" w:bidi="he-IL"/>
        </w:rPr>
        <w:t xml:space="preserve">, Nancy </w:t>
      </w:r>
      <w:proofErr w:type="spellStart"/>
      <w:r w:rsidRPr="00EC2B16">
        <w:rPr>
          <w:rFonts w:ascii="Times New Roman" w:eastAsia="Times New Roman" w:hAnsi="Times New Roman" w:cs="Times New Roman"/>
          <w:sz w:val="24"/>
          <w:szCs w:val="24"/>
          <w:lang w:val="de-DE" w:eastAsia="de-DE" w:bidi="he-IL"/>
        </w:rPr>
        <w:t>McWilliams</w:t>
      </w:r>
      <w:proofErr w:type="spellEnd"/>
      <w:r w:rsidRPr="00EC2B16">
        <w:rPr>
          <w:rFonts w:ascii="Times New Roman" w:eastAsia="Times New Roman" w:hAnsi="Times New Roman" w:cs="Times New Roman"/>
          <w:sz w:val="24"/>
          <w:szCs w:val="24"/>
          <w:lang w:val="de-DE" w:eastAsia="de-DE" w:bidi="he-IL"/>
        </w:rPr>
        <w:t xml:space="preserve"> (2017). </w:t>
      </w:r>
      <w:proofErr w:type="spellStart"/>
      <w:r w:rsidRPr="00EC2B16">
        <w:rPr>
          <w:rFonts w:ascii="Times New Roman" w:eastAsia="Times New Roman" w:hAnsi="Times New Roman" w:cs="Times New Roman"/>
          <w:sz w:val="24"/>
          <w:szCs w:val="24"/>
          <w:lang w:val="de-DE" w:eastAsia="de-DE" w:bidi="he-IL"/>
        </w:rPr>
        <w:t>Psychodynamic</w:t>
      </w:r>
      <w:proofErr w:type="spellEnd"/>
      <w:r w:rsidRPr="00EC2B16">
        <w:rPr>
          <w:rFonts w:ascii="Times New Roman" w:eastAsia="Times New Roman" w:hAnsi="Times New Roman" w:cs="Times New Roman"/>
          <w:sz w:val="24"/>
          <w:szCs w:val="24"/>
          <w:lang w:val="de-DE" w:eastAsia="de-DE" w:bidi="he-IL"/>
        </w:rPr>
        <w:t xml:space="preserve"> </w:t>
      </w:r>
      <w:proofErr w:type="spellStart"/>
      <w:r w:rsidRPr="00EC2B16">
        <w:rPr>
          <w:rFonts w:ascii="Times New Roman" w:eastAsia="Times New Roman" w:hAnsi="Times New Roman" w:cs="Times New Roman"/>
          <w:sz w:val="24"/>
          <w:szCs w:val="24"/>
          <w:lang w:val="de-DE" w:eastAsia="de-DE" w:bidi="he-IL"/>
        </w:rPr>
        <w:t>Diagnostic</w:t>
      </w:r>
      <w:proofErr w:type="spellEnd"/>
      <w:r w:rsidRPr="00EC2B16">
        <w:rPr>
          <w:rFonts w:ascii="Times New Roman" w:eastAsia="Times New Roman" w:hAnsi="Times New Roman" w:cs="Times New Roman"/>
          <w:sz w:val="24"/>
          <w:szCs w:val="24"/>
          <w:lang w:val="de-DE" w:eastAsia="de-DE" w:bidi="he-IL"/>
        </w:rPr>
        <w:t xml:space="preserve"> Manual, Second Edition: PDM-2 2nd Edition</w:t>
      </w:r>
    </w:p>
    <w:p w:rsidR="00EC2B16" w:rsidRPr="00EC2B16" w:rsidRDefault="00EC2B16" w:rsidP="00EC2B16">
      <w:pPr>
        <w:spacing w:after="0" w:line="240" w:lineRule="auto"/>
        <w:rPr>
          <w:rFonts w:ascii="Times New Roman" w:hAnsi="Times New Roman"/>
          <w:b/>
          <w:color w:val="000000" w:themeColor="text1"/>
          <w:sz w:val="24"/>
          <w:szCs w:val="24"/>
          <w:lang w:val="kk-KZ"/>
        </w:rPr>
      </w:pPr>
      <w:r w:rsidRPr="00EC2B16">
        <w:rPr>
          <w:rFonts w:ascii="Times New Roman" w:hAnsi="Times New Roman"/>
          <w:b/>
          <w:color w:val="000000" w:themeColor="text1"/>
          <w:sz w:val="24"/>
          <w:szCs w:val="24"/>
          <w:lang w:val="kk-KZ"/>
        </w:rPr>
        <w:t>Кәсіби мәліметтер базасы:</w:t>
      </w:r>
    </w:p>
    <w:p w:rsidR="00EC2B16" w:rsidRPr="00EC2B16" w:rsidRDefault="00EC2B16" w:rsidP="00EC2B16">
      <w:pPr>
        <w:spacing w:after="0" w:line="240" w:lineRule="auto"/>
        <w:rPr>
          <w:rFonts w:ascii="Times New Roman" w:hAnsi="Times New Roman" w:cs="Times New Roman"/>
          <w:color w:val="000000" w:themeColor="text1"/>
          <w:sz w:val="24"/>
          <w:szCs w:val="24"/>
          <w:lang w:val="kk-KZ"/>
        </w:rPr>
      </w:pPr>
      <w:r w:rsidRPr="00EC2B16">
        <w:rPr>
          <w:rFonts w:ascii="Times New Roman" w:hAnsi="Times New Roman" w:cs="Times New Roman"/>
          <w:color w:val="000000" w:themeColor="text1"/>
          <w:sz w:val="24"/>
          <w:szCs w:val="24"/>
          <w:lang w:val="kk-KZ"/>
        </w:rPr>
        <w:t>1.ICP 2020</w:t>
      </w:r>
    </w:p>
    <w:p w:rsidR="00EC2B16" w:rsidRPr="00EC2B16" w:rsidRDefault="00EC2B16" w:rsidP="00EC2B16">
      <w:pPr>
        <w:spacing w:after="0" w:line="240" w:lineRule="auto"/>
        <w:rPr>
          <w:rFonts w:ascii="Times New Roman" w:hAnsi="Times New Roman" w:cs="Times New Roman"/>
          <w:color w:val="000000" w:themeColor="text1"/>
          <w:sz w:val="24"/>
          <w:szCs w:val="24"/>
          <w:lang w:val="kk-KZ"/>
        </w:rPr>
      </w:pPr>
      <w:r w:rsidRPr="00EC2B16">
        <w:rPr>
          <w:rFonts w:ascii="Times New Roman" w:hAnsi="Times New Roman" w:cs="Times New Roman"/>
          <w:color w:val="000000" w:themeColor="text1"/>
          <w:sz w:val="24"/>
          <w:szCs w:val="24"/>
          <w:lang w:val="kk-KZ"/>
        </w:rPr>
        <w:t>2.ICBA 2022</w:t>
      </w:r>
    </w:p>
    <w:p w:rsidR="00EC2B16" w:rsidRPr="00EC2B16" w:rsidRDefault="00EC2B16" w:rsidP="00EC2B16">
      <w:pPr>
        <w:spacing w:after="0" w:line="240" w:lineRule="auto"/>
        <w:rPr>
          <w:rFonts w:ascii="Times New Roman" w:hAnsi="Times New Roman" w:cs="Times New Roman"/>
          <w:color w:val="000000" w:themeColor="text1"/>
          <w:sz w:val="24"/>
          <w:szCs w:val="24"/>
          <w:lang w:val="kk-KZ"/>
        </w:rPr>
      </w:pPr>
      <w:r w:rsidRPr="00EC2B16">
        <w:rPr>
          <w:rFonts w:ascii="Times New Roman" w:hAnsi="Times New Roman" w:cs="Times New Roman"/>
          <w:color w:val="000000" w:themeColor="text1"/>
          <w:sz w:val="24"/>
          <w:szCs w:val="24"/>
          <w:lang w:val="kk-KZ"/>
        </w:rPr>
        <w:t>3.</w:t>
      </w:r>
      <w:r w:rsidRPr="00EC2B16">
        <w:rPr>
          <w:rFonts w:ascii="Times New Roman" w:hAnsi="Times New Roman" w:cs="Times New Roman"/>
          <w:color w:val="000000" w:themeColor="text1"/>
          <w:sz w:val="24"/>
          <w:szCs w:val="24"/>
          <w:lang w:val="de-DE"/>
        </w:rPr>
        <w:t>GAB 2022</w:t>
      </w:r>
    </w:p>
    <w:p w:rsidR="00EC2B16" w:rsidRPr="00EC2B16" w:rsidRDefault="00EC2B16" w:rsidP="00EC2B16">
      <w:pPr>
        <w:autoSpaceDE w:val="0"/>
        <w:autoSpaceDN w:val="0"/>
        <w:adjustRightInd w:val="0"/>
        <w:spacing w:after="0" w:line="240" w:lineRule="auto"/>
        <w:rPr>
          <w:rFonts w:ascii="Times New Roman" w:hAnsi="Times New Roman" w:cs="Times New Roman"/>
          <w:color w:val="000000" w:themeColor="text1"/>
          <w:sz w:val="24"/>
          <w:szCs w:val="24"/>
          <w:lang w:val="kk-KZ"/>
        </w:rPr>
      </w:pPr>
      <w:r w:rsidRPr="00EC2B16">
        <w:rPr>
          <w:rFonts w:ascii="Times New Roman" w:hAnsi="Times New Roman" w:cs="Times New Roman"/>
          <w:color w:val="000000" w:themeColor="text1"/>
          <w:sz w:val="24"/>
          <w:szCs w:val="24"/>
          <w:lang w:val="kk-KZ"/>
        </w:rPr>
        <w:t>4.</w:t>
      </w:r>
      <w:r w:rsidRPr="00EC2B16">
        <w:rPr>
          <w:rFonts w:ascii="Times New Roman" w:hAnsi="Times New Roman" w:cs="Times New Roman"/>
          <w:color w:val="000000" w:themeColor="text1"/>
          <w:sz w:val="24"/>
          <w:szCs w:val="24"/>
          <w:lang w:val="de-DE"/>
        </w:rPr>
        <w:t>ICBA 2023</w:t>
      </w:r>
    </w:p>
    <w:p w:rsidR="00EC2B16" w:rsidRPr="00EC2B16" w:rsidRDefault="00EC2B16" w:rsidP="00EC2B16">
      <w:pPr>
        <w:pStyle w:val="1"/>
        <w:tabs>
          <w:tab w:val="left" w:pos="176"/>
          <w:tab w:val="left" w:pos="381"/>
        </w:tabs>
        <w:jc w:val="both"/>
        <w:rPr>
          <w:lang w:val="kk-KZ"/>
        </w:rPr>
      </w:pPr>
      <w:r w:rsidRPr="00EC2B16">
        <w:rPr>
          <w:rFonts w:eastAsia="Calibri"/>
          <w:b/>
          <w:lang w:val="kk-KZ"/>
        </w:rPr>
        <w:t>Интернет-ресурстар</w:t>
      </w:r>
      <w:r w:rsidRPr="00EC2B16">
        <w:rPr>
          <w:b/>
          <w:lang w:val="kk-KZ"/>
        </w:rPr>
        <w:t>:</w:t>
      </w:r>
    </w:p>
    <w:p w:rsidR="00EC2B16" w:rsidRPr="00EC2B16" w:rsidRDefault="00EC2B16" w:rsidP="00EC2B16">
      <w:pPr>
        <w:tabs>
          <w:tab w:val="left" w:pos="176"/>
        </w:tabs>
        <w:autoSpaceDE w:val="0"/>
        <w:autoSpaceDN w:val="0"/>
        <w:adjustRightInd w:val="0"/>
        <w:spacing w:after="0" w:line="240" w:lineRule="auto"/>
        <w:jc w:val="both"/>
        <w:rPr>
          <w:rFonts w:ascii="Times New Roman" w:hAnsi="Times New Roman"/>
          <w:b/>
          <w:sz w:val="24"/>
          <w:szCs w:val="24"/>
          <w:lang w:val="kk-KZ"/>
        </w:rPr>
      </w:pPr>
      <w:r w:rsidRPr="00EC2B16">
        <w:rPr>
          <w:rStyle w:val="shorttext"/>
          <w:b/>
          <w:sz w:val="24"/>
          <w:szCs w:val="24"/>
          <w:lang w:val="kk-KZ"/>
        </w:rPr>
        <w:t>1.</w:t>
      </w:r>
      <w:r w:rsidR="008B086E" w:rsidRPr="00EC2B16">
        <w:rPr>
          <w:rFonts w:ascii="Times New Roman" w:hAnsi="Times New Roman"/>
          <w:sz w:val="24"/>
          <w:szCs w:val="24"/>
        </w:rPr>
        <w:fldChar w:fldCharType="begin"/>
      </w:r>
      <w:r w:rsidRPr="00EC2B16">
        <w:rPr>
          <w:rFonts w:ascii="Times New Roman" w:hAnsi="Times New Roman"/>
          <w:sz w:val="24"/>
          <w:szCs w:val="24"/>
          <w:lang w:val="kk-KZ"/>
        </w:rPr>
        <w:instrText xml:space="preserve"> HYPERLINK "http://www.psychology.ru" </w:instrText>
      </w:r>
      <w:r w:rsidR="008B086E" w:rsidRPr="00EC2B16">
        <w:rPr>
          <w:rFonts w:ascii="Times New Roman" w:hAnsi="Times New Roman"/>
          <w:sz w:val="24"/>
          <w:szCs w:val="24"/>
        </w:rPr>
        <w:fldChar w:fldCharType="separate"/>
      </w:r>
      <w:r w:rsidRPr="00EC2B16">
        <w:rPr>
          <w:rStyle w:val="a4"/>
          <w:rFonts w:ascii="Times New Roman" w:hAnsi="Times New Roman"/>
          <w:sz w:val="24"/>
          <w:szCs w:val="24"/>
          <w:lang w:val="kk-KZ"/>
        </w:rPr>
        <w:t>http://www.psychology.ru</w:t>
      </w:r>
      <w:r w:rsidR="008B086E" w:rsidRPr="00EC2B16">
        <w:rPr>
          <w:rFonts w:ascii="Times New Roman" w:hAnsi="Times New Roman"/>
          <w:sz w:val="24"/>
          <w:szCs w:val="24"/>
        </w:rPr>
        <w:fldChar w:fldCharType="end"/>
      </w:r>
    </w:p>
    <w:p w:rsidR="00EC2B16" w:rsidRPr="00EC2B16" w:rsidRDefault="00EC2B16" w:rsidP="00EC2B16">
      <w:pPr>
        <w:tabs>
          <w:tab w:val="left" w:pos="176"/>
        </w:tabs>
        <w:spacing w:after="0" w:line="240" w:lineRule="auto"/>
        <w:jc w:val="both"/>
        <w:rPr>
          <w:rFonts w:ascii="Times New Roman" w:hAnsi="Times New Roman" w:cs="Times New Roman"/>
          <w:sz w:val="24"/>
          <w:szCs w:val="24"/>
          <w:lang w:val="kk-KZ"/>
        </w:rPr>
      </w:pPr>
      <w:r w:rsidRPr="00EC2B16">
        <w:rPr>
          <w:rFonts w:ascii="Times New Roman" w:hAnsi="Times New Roman" w:cs="Times New Roman"/>
          <w:sz w:val="24"/>
          <w:szCs w:val="24"/>
          <w:lang w:val="kk-KZ"/>
        </w:rPr>
        <w:t>2.</w:t>
      </w:r>
      <w:r w:rsidR="008B086E" w:rsidRPr="00EC2B16">
        <w:rPr>
          <w:rFonts w:ascii="Times New Roman" w:hAnsi="Times New Roman" w:cs="Times New Roman"/>
          <w:sz w:val="24"/>
          <w:szCs w:val="24"/>
        </w:rPr>
        <w:fldChar w:fldCharType="begin"/>
      </w:r>
      <w:r w:rsidRPr="00EC2B16">
        <w:rPr>
          <w:rFonts w:ascii="Times New Roman" w:hAnsi="Times New Roman" w:cs="Times New Roman"/>
          <w:sz w:val="24"/>
          <w:szCs w:val="24"/>
          <w:lang w:val="kk-KZ"/>
        </w:rPr>
        <w:instrText xml:space="preserve"> HYPERLINK "http://www.flogiston.ru" </w:instrText>
      </w:r>
      <w:r w:rsidR="008B086E" w:rsidRPr="00EC2B16">
        <w:rPr>
          <w:rFonts w:ascii="Times New Roman" w:hAnsi="Times New Roman" w:cs="Times New Roman"/>
          <w:sz w:val="24"/>
          <w:szCs w:val="24"/>
        </w:rPr>
        <w:fldChar w:fldCharType="separate"/>
      </w:r>
      <w:r w:rsidRPr="00EC2B16">
        <w:rPr>
          <w:rStyle w:val="a4"/>
          <w:rFonts w:ascii="Times New Roman" w:hAnsi="Times New Roman"/>
          <w:sz w:val="24"/>
          <w:szCs w:val="24"/>
          <w:lang w:val="kk-KZ"/>
        </w:rPr>
        <w:t>http://www.flogiston.ru</w:t>
      </w:r>
      <w:r w:rsidR="008B086E" w:rsidRPr="00EC2B16">
        <w:rPr>
          <w:rFonts w:ascii="Times New Roman" w:hAnsi="Times New Roman" w:cs="Times New Roman"/>
          <w:sz w:val="24"/>
          <w:szCs w:val="24"/>
        </w:rPr>
        <w:fldChar w:fldCharType="end"/>
      </w:r>
    </w:p>
    <w:p w:rsidR="00EC2B16" w:rsidRPr="00EC2B16" w:rsidRDefault="00EC2B16" w:rsidP="00EC2B16">
      <w:pPr>
        <w:tabs>
          <w:tab w:val="left" w:pos="176"/>
        </w:tabs>
        <w:spacing w:after="0" w:line="240" w:lineRule="auto"/>
        <w:jc w:val="both"/>
        <w:rPr>
          <w:rFonts w:ascii="Times New Roman" w:eastAsia="Calibri" w:hAnsi="Times New Roman" w:cs="Times New Roman"/>
          <w:sz w:val="24"/>
          <w:szCs w:val="24"/>
          <w:lang w:val="kk-KZ"/>
        </w:rPr>
      </w:pPr>
      <w:r w:rsidRPr="00EC2B16">
        <w:rPr>
          <w:rFonts w:ascii="Times New Roman" w:eastAsia="Calibri" w:hAnsi="Times New Roman" w:cs="Times New Roman"/>
          <w:sz w:val="24"/>
          <w:szCs w:val="24"/>
          <w:lang w:val="kk-KZ"/>
        </w:rPr>
        <w:t>3.</w:t>
      </w:r>
      <w:r w:rsidR="008B086E" w:rsidRPr="00EC2B16">
        <w:rPr>
          <w:rFonts w:ascii="Times New Roman" w:hAnsi="Times New Roman" w:cs="Times New Roman"/>
          <w:sz w:val="24"/>
          <w:szCs w:val="24"/>
        </w:rPr>
        <w:fldChar w:fldCharType="begin"/>
      </w:r>
      <w:r w:rsidRPr="00EC2B16">
        <w:rPr>
          <w:rFonts w:ascii="Times New Roman" w:hAnsi="Times New Roman" w:cs="Times New Roman"/>
          <w:sz w:val="24"/>
          <w:szCs w:val="24"/>
          <w:lang w:val="kk-KZ"/>
        </w:rPr>
        <w:instrText xml:space="preserve"> HYPERLINK "http://www.colorado.edu/VCResearch/integrity/humanresearch/CITI.htm" </w:instrText>
      </w:r>
      <w:r w:rsidR="008B086E" w:rsidRPr="00EC2B16">
        <w:rPr>
          <w:rFonts w:ascii="Times New Roman" w:hAnsi="Times New Roman" w:cs="Times New Roman"/>
          <w:sz w:val="24"/>
          <w:szCs w:val="24"/>
        </w:rPr>
        <w:fldChar w:fldCharType="separate"/>
      </w:r>
      <w:r w:rsidRPr="00EC2B16">
        <w:rPr>
          <w:rStyle w:val="a4"/>
          <w:rFonts w:ascii="Times New Roman" w:hAnsi="Times New Roman"/>
          <w:sz w:val="24"/>
          <w:szCs w:val="24"/>
          <w:lang w:val="kk-KZ"/>
        </w:rPr>
        <w:t>http://www.colorado.edu/VCResearch/integrity/humanresearch/CITI.htm</w:t>
      </w:r>
      <w:r w:rsidR="008B086E" w:rsidRPr="00EC2B16">
        <w:rPr>
          <w:rFonts w:ascii="Times New Roman" w:hAnsi="Times New Roman" w:cs="Times New Roman"/>
          <w:sz w:val="24"/>
          <w:szCs w:val="24"/>
        </w:rPr>
        <w:fldChar w:fldCharType="end"/>
      </w:r>
    </w:p>
    <w:p w:rsidR="00EC2B16" w:rsidRPr="00EC2B16" w:rsidRDefault="00EC2B16" w:rsidP="00EC2B16">
      <w:pPr>
        <w:tabs>
          <w:tab w:val="left" w:pos="176"/>
        </w:tabs>
        <w:spacing w:after="0" w:line="240" w:lineRule="auto"/>
        <w:jc w:val="both"/>
        <w:rPr>
          <w:rFonts w:ascii="Times New Roman" w:hAnsi="Times New Roman" w:cs="Times New Roman"/>
          <w:sz w:val="24"/>
          <w:szCs w:val="24"/>
          <w:lang w:val="kk-KZ"/>
        </w:rPr>
      </w:pPr>
      <w:r w:rsidRPr="00EC2B16">
        <w:rPr>
          <w:rFonts w:ascii="Times New Roman" w:eastAsia="Calibri" w:hAnsi="Times New Roman" w:cs="Times New Roman"/>
          <w:sz w:val="24"/>
          <w:szCs w:val="24"/>
          <w:lang w:val="kk-KZ"/>
        </w:rPr>
        <w:t>4.</w:t>
      </w:r>
      <w:proofErr w:type="spellStart"/>
      <w:r w:rsidRPr="00EC2B16">
        <w:rPr>
          <w:rFonts w:ascii="Times New Roman" w:hAnsi="Times New Roman" w:cs="Times New Roman"/>
          <w:sz w:val="24"/>
          <w:szCs w:val="24"/>
          <w:lang w:val="en-US"/>
        </w:rPr>
        <w:t>CyberBear</w:t>
      </w:r>
      <w:proofErr w:type="spellEnd"/>
      <w:r w:rsidRPr="00EC2B16">
        <w:rPr>
          <w:rFonts w:ascii="Times New Roman" w:hAnsi="Times New Roman" w:cs="Times New Roman"/>
          <w:sz w:val="24"/>
          <w:szCs w:val="24"/>
          <w:lang w:val="en-US"/>
        </w:rPr>
        <w:t xml:space="preserve"> (</w:t>
      </w:r>
      <w:hyperlink r:id="rId8" w:history="1">
        <w:r w:rsidRPr="00EC2B16">
          <w:rPr>
            <w:rStyle w:val="a4"/>
            <w:rFonts w:ascii="Times New Roman" w:hAnsi="Times New Roman"/>
            <w:sz w:val="24"/>
            <w:szCs w:val="24"/>
            <w:lang w:val="en-US"/>
          </w:rPr>
          <w:t>http://cvberbear.umt.edu</w:t>
        </w:r>
      </w:hyperlink>
      <w:r w:rsidRPr="00EC2B16">
        <w:rPr>
          <w:rFonts w:ascii="Times New Roman" w:hAnsi="Times New Roman" w:cs="Times New Roman"/>
          <w:sz w:val="24"/>
          <w:szCs w:val="24"/>
          <w:lang w:val="en-US"/>
        </w:rPr>
        <w:t>)</w:t>
      </w:r>
    </w:p>
    <w:p w:rsidR="00EC2B16" w:rsidRPr="00EC2B16" w:rsidRDefault="00EC2B16" w:rsidP="00EC2B16">
      <w:pPr>
        <w:tabs>
          <w:tab w:val="left" w:pos="176"/>
          <w:tab w:val="left" w:pos="284"/>
          <w:tab w:val="left" w:pos="426"/>
        </w:tabs>
        <w:autoSpaceDE w:val="0"/>
        <w:autoSpaceDN w:val="0"/>
        <w:spacing w:after="0" w:line="240" w:lineRule="auto"/>
        <w:jc w:val="both"/>
        <w:rPr>
          <w:rFonts w:ascii="Times New Roman" w:hAnsi="Times New Roman" w:cs="Times New Roman"/>
          <w:sz w:val="24"/>
          <w:szCs w:val="24"/>
          <w:lang w:val="kk-KZ"/>
        </w:rPr>
      </w:pPr>
      <w:r w:rsidRPr="00EC2B16">
        <w:rPr>
          <w:rFonts w:ascii="Times New Roman" w:hAnsi="Times New Roman" w:cs="Times New Roman"/>
          <w:sz w:val="24"/>
          <w:szCs w:val="24"/>
          <w:lang w:val="kk-KZ"/>
        </w:rPr>
        <w:t xml:space="preserve">5. </w:t>
      </w:r>
      <w:hyperlink r:id="rId9" w:history="1">
        <w:r w:rsidRPr="00EC2B16">
          <w:rPr>
            <w:rStyle w:val="a4"/>
            <w:rFonts w:ascii="Times New Roman" w:hAnsi="Times New Roman"/>
            <w:sz w:val="24"/>
            <w:szCs w:val="24"/>
            <w:lang w:val="kk-KZ"/>
          </w:rPr>
          <w:t>http://www.umt.edu/psych/</w:t>
        </w:r>
      </w:hyperlink>
      <w:r w:rsidRPr="00EC2B16">
        <w:rPr>
          <w:rFonts w:ascii="Times New Roman" w:hAnsi="Times New Roman" w:cs="Times New Roman"/>
          <w:sz w:val="24"/>
          <w:szCs w:val="24"/>
          <w:lang w:val="kk-KZ"/>
        </w:rPr>
        <w:t>)</w:t>
      </w:r>
    </w:p>
    <w:p w:rsidR="00EC2B16" w:rsidRPr="00EC2B16" w:rsidRDefault="00EC2B16" w:rsidP="00EC2B16">
      <w:pPr>
        <w:rPr>
          <w:sz w:val="24"/>
          <w:szCs w:val="24"/>
          <w:lang w:val="kk-KZ"/>
        </w:rPr>
      </w:pPr>
      <w:r w:rsidRPr="00EC2B16">
        <w:rPr>
          <w:rFonts w:ascii="Times New Roman" w:hAnsi="Times New Roman"/>
          <w:sz w:val="24"/>
          <w:szCs w:val="24"/>
          <w:lang w:val="kk-KZ"/>
        </w:rPr>
        <w:t>6. http://www.humanities.edu.ru</w:t>
      </w:r>
    </w:p>
    <w:p w:rsidR="00EC2B16" w:rsidRPr="00562446" w:rsidRDefault="00EC2B16" w:rsidP="00EC2B16">
      <w:pPr>
        <w:rPr>
          <w:lang w:val="kk-KZ"/>
        </w:rPr>
      </w:pPr>
    </w:p>
    <w:p w:rsidR="00EC2B16" w:rsidRPr="00562446" w:rsidRDefault="00EC2B16" w:rsidP="00EC2B16">
      <w:pPr>
        <w:rPr>
          <w:lang w:val="kk-KZ"/>
        </w:rPr>
      </w:pPr>
    </w:p>
    <w:p w:rsidR="00C00F0C" w:rsidRPr="00E8015E" w:rsidRDefault="00C00F0C" w:rsidP="00B942C8">
      <w:pPr>
        <w:spacing w:after="0" w:line="240" w:lineRule="auto"/>
        <w:rPr>
          <w:rFonts w:ascii="Times New Roman" w:hAnsi="Times New Roman" w:cs="Times New Roman"/>
          <w:sz w:val="24"/>
          <w:szCs w:val="24"/>
        </w:rPr>
      </w:pPr>
    </w:p>
    <w:sectPr w:rsidR="00C00F0C" w:rsidRPr="00E8015E" w:rsidSect="00BD79C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Kaz">
    <w:altName w:val="Courier New"/>
    <w:panose1 w:val="00000000000000000000"/>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C0124"/>
    <w:multiLevelType w:val="hybridMultilevel"/>
    <w:tmpl w:val="C12A017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40F1F01"/>
    <w:multiLevelType w:val="hybridMultilevel"/>
    <w:tmpl w:val="245C28CE"/>
    <w:lvl w:ilvl="0" w:tplc="7D500A8E">
      <w:start w:val="1"/>
      <w:numFmt w:val="decimal"/>
      <w:pStyle w:val="a"/>
      <w:lvlText w:val="%1."/>
      <w:lvlJc w:val="left"/>
      <w:pPr>
        <w:tabs>
          <w:tab w:val="num" w:pos="0"/>
        </w:tabs>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27883432"/>
    <w:multiLevelType w:val="hybridMultilevel"/>
    <w:tmpl w:val="5B52EBE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13A5E"/>
    <w:rsid w:val="00086CC0"/>
    <w:rsid w:val="002B6087"/>
    <w:rsid w:val="00327FD5"/>
    <w:rsid w:val="00593029"/>
    <w:rsid w:val="00613A5E"/>
    <w:rsid w:val="006D4428"/>
    <w:rsid w:val="008B086E"/>
    <w:rsid w:val="009F3491"/>
    <w:rsid w:val="009F4D0E"/>
    <w:rsid w:val="00A130E3"/>
    <w:rsid w:val="00A1779F"/>
    <w:rsid w:val="00A624B2"/>
    <w:rsid w:val="00A6732A"/>
    <w:rsid w:val="00B232F4"/>
    <w:rsid w:val="00B942C8"/>
    <w:rsid w:val="00BD79C1"/>
    <w:rsid w:val="00C00F0C"/>
    <w:rsid w:val="00E10927"/>
    <w:rsid w:val="00E8015E"/>
    <w:rsid w:val="00EC2B16"/>
    <w:rsid w:val="00F606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D79C1"/>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лит"/>
    <w:autoRedefine/>
    <w:uiPriority w:val="99"/>
    <w:rsid w:val="00613A5E"/>
    <w:pPr>
      <w:numPr>
        <w:numId w:val="1"/>
      </w:numPr>
      <w:spacing w:after="0" w:line="360" w:lineRule="auto"/>
      <w:jc w:val="both"/>
    </w:pPr>
    <w:rPr>
      <w:rFonts w:ascii="Times New Roman" w:eastAsia="Times New Roman" w:hAnsi="Times New Roman" w:cs="Times New Roman"/>
      <w:sz w:val="28"/>
      <w:szCs w:val="28"/>
    </w:rPr>
  </w:style>
  <w:style w:type="character" w:styleId="a4">
    <w:name w:val="Hyperlink"/>
    <w:basedOn w:val="a1"/>
    <w:uiPriority w:val="99"/>
    <w:unhideWhenUsed/>
    <w:rsid w:val="00613A5E"/>
    <w:rPr>
      <w:color w:val="0000FF"/>
      <w:u w:val="single"/>
    </w:rPr>
  </w:style>
  <w:style w:type="paragraph" w:customStyle="1" w:styleId="c19">
    <w:name w:val="c19"/>
    <w:basedOn w:val="a0"/>
    <w:rsid w:val="00613A5E"/>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aliases w:val="без абзаца,маркированный,ПАРАГРАФ,List Paragraph"/>
    <w:basedOn w:val="a0"/>
    <w:link w:val="a6"/>
    <w:uiPriority w:val="34"/>
    <w:qFormat/>
    <w:rsid w:val="00A6732A"/>
    <w:pPr>
      <w:ind w:left="720"/>
      <w:contextualSpacing/>
    </w:pPr>
    <w:rPr>
      <w:rFonts w:eastAsiaTheme="minorHAnsi"/>
      <w:lang w:eastAsia="en-US"/>
    </w:rPr>
  </w:style>
  <w:style w:type="paragraph" w:customStyle="1" w:styleId="1">
    <w:name w:val="Обычный1"/>
    <w:uiPriority w:val="99"/>
    <w:rsid w:val="00A6732A"/>
    <w:pPr>
      <w:suppressAutoHyphens/>
      <w:spacing w:after="0" w:line="100" w:lineRule="atLeast"/>
    </w:pPr>
    <w:rPr>
      <w:rFonts w:ascii="Times New Roman" w:eastAsia="Times New Roman" w:hAnsi="Times New Roman" w:cs="Times New Roman"/>
      <w:sz w:val="24"/>
      <w:szCs w:val="24"/>
      <w:lang w:eastAsia="ar-SA"/>
    </w:rPr>
  </w:style>
  <w:style w:type="character" w:customStyle="1" w:styleId="shorttext">
    <w:name w:val="short_text"/>
    <w:basedOn w:val="a1"/>
    <w:rsid w:val="00A6732A"/>
  </w:style>
  <w:style w:type="character" w:customStyle="1" w:styleId="10">
    <w:name w:val="Основной шрифт абзаца1"/>
    <w:rsid w:val="00A6732A"/>
  </w:style>
  <w:style w:type="character" w:customStyle="1" w:styleId="a6">
    <w:name w:val="Абзац списка Знак"/>
    <w:aliases w:val="без абзаца Знак,маркированный Знак,ПАРАГРАФ Знак,List Paragraph Знак"/>
    <w:link w:val="a5"/>
    <w:uiPriority w:val="34"/>
    <w:locked/>
    <w:rsid w:val="006D4428"/>
    <w:rPr>
      <w:rFonts w:eastAsiaTheme="minorHAnsi"/>
      <w:lang w:eastAsia="en-US"/>
    </w:rPr>
  </w:style>
  <w:style w:type="paragraph" w:styleId="a7">
    <w:name w:val="Title"/>
    <w:basedOn w:val="a0"/>
    <w:link w:val="a8"/>
    <w:qFormat/>
    <w:rsid w:val="00B942C8"/>
    <w:pPr>
      <w:spacing w:after="0" w:line="360" w:lineRule="auto"/>
      <w:ind w:firstLine="720"/>
      <w:jc w:val="center"/>
    </w:pPr>
    <w:rPr>
      <w:rFonts w:ascii="Times Kaz" w:eastAsia="Times New Roman" w:hAnsi="Times Kaz" w:cs="Times Kaz"/>
      <w:sz w:val="24"/>
      <w:szCs w:val="24"/>
      <w:lang w:val="en-US"/>
    </w:rPr>
  </w:style>
  <w:style w:type="character" w:customStyle="1" w:styleId="a8">
    <w:name w:val="Название Знак"/>
    <w:basedOn w:val="a1"/>
    <w:link w:val="a7"/>
    <w:rsid w:val="00B942C8"/>
    <w:rPr>
      <w:rFonts w:ascii="Times Kaz" w:eastAsia="Times New Roman" w:hAnsi="Times Kaz" w:cs="Times Kaz"/>
      <w:sz w:val="24"/>
      <w:szCs w:val="24"/>
      <w:lang w:val="en-US"/>
    </w:rPr>
  </w:style>
  <w:style w:type="paragraph" w:styleId="a9">
    <w:name w:val="Plain Text"/>
    <w:basedOn w:val="a0"/>
    <w:link w:val="aa"/>
    <w:unhideWhenUsed/>
    <w:rsid w:val="00EC2B16"/>
    <w:pPr>
      <w:snapToGrid w:val="0"/>
      <w:spacing w:after="0" w:line="240" w:lineRule="auto"/>
    </w:pPr>
    <w:rPr>
      <w:rFonts w:ascii="Courier New" w:eastAsia="Times New Roman" w:hAnsi="Courier New" w:cs="Times New Roman"/>
      <w:sz w:val="20"/>
      <w:szCs w:val="20"/>
    </w:rPr>
  </w:style>
  <w:style w:type="character" w:customStyle="1" w:styleId="aa">
    <w:name w:val="Текст Знак"/>
    <w:basedOn w:val="a1"/>
    <w:link w:val="a9"/>
    <w:rsid w:val="00EC2B16"/>
    <w:rPr>
      <w:rFonts w:ascii="Courier New" w:eastAsia="Times New Roman" w:hAnsi="Courier New" w:cs="Times New Roman"/>
      <w:sz w:val="20"/>
      <w:szCs w:val="20"/>
    </w:rPr>
  </w:style>
  <w:style w:type="character" w:customStyle="1" w:styleId="a10">
    <w:name w:val="a1"/>
    <w:basedOn w:val="a1"/>
    <w:rsid w:val="00EC2B16"/>
  </w:style>
  <w:style w:type="character" w:customStyle="1" w:styleId="a20">
    <w:name w:val="a2"/>
    <w:basedOn w:val="a1"/>
    <w:rsid w:val="00EC2B1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vberbear.umt.edu" TargetMode="External"/><Relationship Id="rId3" Type="http://schemas.openxmlformats.org/officeDocument/2006/relationships/settings" Target="settings.xml"/><Relationship Id="rId7" Type="http://schemas.openxmlformats.org/officeDocument/2006/relationships/hyperlink" Target="https://science-books.gdebirka.ru/index.php?route=product/search&amp;tag=&#1071;&#1057;&#105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hitai-gorod.ru/books/publishers/bombora/" TargetMode="External"/><Relationship Id="rId11" Type="http://schemas.openxmlformats.org/officeDocument/2006/relationships/theme" Target="theme/theme1.xml"/><Relationship Id="rId5" Type="http://schemas.openxmlformats.org/officeDocument/2006/relationships/hyperlink" Target="https://science-books.gdebirka.ru/index.php?route=product/search&amp;tag=&#1055;&#1080;&#1090;&#1077;&#1088;"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umt.edu/psy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1120</Words>
  <Characters>6390</Characters>
  <Application>Microsoft Office Word</Application>
  <DocSecurity>0</DocSecurity>
  <Lines>53</Lines>
  <Paragraphs>14</Paragraphs>
  <ScaleCrop>false</ScaleCrop>
  <Company>Grizli777</Company>
  <LinksUpToDate>false</LinksUpToDate>
  <CharactersWithSpaces>7496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18</cp:revision>
  <dcterms:created xsi:type="dcterms:W3CDTF">2018-09-03T17:23:00Z</dcterms:created>
  <dcterms:modified xsi:type="dcterms:W3CDTF">2024-08-05T08:38:00Z</dcterms:modified>
</cp:coreProperties>
</file>